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412EB" w14:textId="77777777" w:rsidR="001D4E65" w:rsidRDefault="001D4E65" w:rsidP="001D4E65">
      <w:pPr>
        <w:spacing w:before="100" w:after="100"/>
      </w:pPr>
      <w:r>
        <w:rPr>
          <w:noProof/>
          <w:lang w:val="en-US"/>
        </w:rPr>
        <w:drawing>
          <wp:anchor distT="0" distB="0" distL="114300" distR="114300" simplePos="0" relativeHeight="251659264" behindDoc="0" locked="0" layoutInCell="1" allowOverlap="1" wp14:anchorId="75BDAEE9" wp14:editId="08EC0CEB">
            <wp:simplePos x="0" y="0"/>
            <wp:positionH relativeFrom="column">
              <wp:posOffset>2540</wp:posOffset>
            </wp:positionH>
            <wp:positionV relativeFrom="paragraph">
              <wp:posOffset>0</wp:posOffset>
            </wp:positionV>
            <wp:extent cx="1307465" cy="1176655"/>
            <wp:effectExtent l="19050" t="0" r="6985" b="0"/>
            <wp:wrapSquare wrapText="bothSides"/>
            <wp:docPr id="4" name="Image 2" descr="LOGO_WAHO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WAHOOAS"/>
                    <pic:cNvPicPr>
                      <a:picLocks noChangeAspect="1" noChangeArrowheads="1"/>
                    </pic:cNvPicPr>
                  </pic:nvPicPr>
                  <pic:blipFill>
                    <a:blip r:embed="rId7" cstate="print"/>
                    <a:srcRect/>
                    <a:stretch>
                      <a:fillRect/>
                    </a:stretch>
                  </pic:blipFill>
                  <pic:spPr bwMode="auto">
                    <a:xfrm>
                      <a:off x="0" y="0"/>
                      <a:ext cx="1307465" cy="117665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0288" behindDoc="0" locked="0" layoutInCell="1" allowOverlap="1" wp14:anchorId="62B858FA" wp14:editId="553A6535">
            <wp:simplePos x="0" y="0"/>
            <wp:positionH relativeFrom="column">
              <wp:posOffset>2662555</wp:posOffset>
            </wp:positionH>
            <wp:positionV relativeFrom="paragraph">
              <wp:posOffset>129540</wp:posOffset>
            </wp:positionV>
            <wp:extent cx="3095625" cy="619125"/>
            <wp:effectExtent l="19050" t="0" r="952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3095625" cy="619125"/>
                    </a:xfrm>
                    <a:prstGeom prst="rect">
                      <a:avLst/>
                    </a:prstGeom>
                    <a:noFill/>
                    <a:ln w="9525">
                      <a:noFill/>
                      <a:miter lim="800000"/>
                      <a:headEnd/>
                      <a:tailEnd/>
                    </a:ln>
                  </pic:spPr>
                </pic:pic>
              </a:graphicData>
            </a:graphic>
          </wp:anchor>
        </w:drawing>
      </w:r>
    </w:p>
    <w:p w14:paraId="26C6A780" w14:textId="77777777" w:rsidR="001D4E65" w:rsidRDefault="001D4E65" w:rsidP="001D4E65">
      <w:pPr>
        <w:spacing w:before="100" w:after="100"/>
      </w:pPr>
      <w:r>
        <w:rPr>
          <w:rFonts w:ascii="Tahoma" w:eastAsia="Times New Roman" w:hAnsi="Tahoma" w:cs="Tahoma"/>
          <w:b/>
          <w:color w:val="974705"/>
          <w:sz w:val="28"/>
          <w:szCs w:val="28"/>
        </w:rPr>
        <w:t xml:space="preserve">                                          </w:t>
      </w:r>
    </w:p>
    <w:p w14:paraId="2E14A315" w14:textId="77777777" w:rsidR="001D4E65" w:rsidRDefault="001D4E65" w:rsidP="001D4E65">
      <w:pPr>
        <w:spacing w:before="100" w:after="100"/>
        <w:rPr>
          <w:rFonts w:ascii="Arial" w:eastAsia="Times New Roman" w:hAnsi="Arial" w:cs="Arial"/>
          <w:b/>
          <w:bCs/>
          <w:sz w:val="24"/>
          <w:szCs w:val="24"/>
          <w:u w:val="single"/>
          <w:lang w:eastAsia="fr-FR"/>
        </w:rPr>
      </w:pPr>
    </w:p>
    <w:p w14:paraId="68C11E57" w14:textId="77777777" w:rsidR="001D4E65" w:rsidRDefault="001D4E65" w:rsidP="001D4E65">
      <w:pPr>
        <w:spacing w:before="100" w:after="100"/>
        <w:rPr>
          <w:rFonts w:ascii="Times New Roman" w:eastAsia="Times New Roman" w:hAnsi="Times New Roman"/>
          <w:b/>
          <w:bCs/>
          <w:sz w:val="24"/>
          <w:szCs w:val="24"/>
          <w:u w:val="single"/>
          <w:lang w:eastAsia="fr-FR"/>
        </w:rPr>
      </w:pPr>
    </w:p>
    <w:p w14:paraId="53B5D4E8" w14:textId="77777777" w:rsidR="001D4E65" w:rsidRDefault="001D4E65" w:rsidP="001D4E65">
      <w:pPr>
        <w:spacing w:before="100" w:after="100"/>
        <w:rPr>
          <w:rFonts w:ascii="Times New Roman" w:eastAsia="Times New Roman" w:hAnsi="Times New Roman"/>
          <w:b/>
          <w:bCs/>
          <w:sz w:val="24"/>
          <w:szCs w:val="24"/>
          <w:u w:val="single"/>
          <w:lang w:eastAsia="fr-FR"/>
        </w:rPr>
      </w:pPr>
    </w:p>
    <w:p w14:paraId="01B5B84E" w14:textId="77777777" w:rsidR="001D4E65" w:rsidRDefault="001D4E65" w:rsidP="001D4E65">
      <w:pPr>
        <w:spacing w:before="100" w:after="100"/>
        <w:rPr>
          <w:rFonts w:ascii="Times New Roman" w:eastAsia="Times New Roman" w:hAnsi="Times New Roman"/>
          <w:b/>
          <w:bCs/>
          <w:sz w:val="24"/>
          <w:szCs w:val="24"/>
          <w:u w:val="single"/>
          <w:lang w:eastAsia="fr-FR"/>
        </w:rPr>
      </w:pPr>
    </w:p>
    <w:p w14:paraId="336C2AA7" w14:textId="77777777" w:rsidR="001D4E65" w:rsidRDefault="001D4E65" w:rsidP="001D4E65">
      <w:pPr>
        <w:spacing w:before="100" w:after="100"/>
        <w:rPr>
          <w:rFonts w:ascii="Times New Roman" w:eastAsia="Times New Roman" w:hAnsi="Times New Roman"/>
          <w:b/>
          <w:bCs/>
          <w:sz w:val="24"/>
          <w:szCs w:val="24"/>
          <w:u w:val="single"/>
          <w:lang w:eastAsia="fr-FR"/>
        </w:rPr>
      </w:pPr>
    </w:p>
    <w:p w14:paraId="57AD29DA" w14:textId="77777777" w:rsidR="001D4E65" w:rsidRDefault="001D4E65" w:rsidP="001D4E65">
      <w:pPr>
        <w:spacing w:before="100" w:after="100"/>
        <w:rPr>
          <w:rFonts w:ascii="Times New Roman" w:eastAsia="Times New Roman" w:hAnsi="Times New Roman"/>
          <w:b/>
          <w:bCs/>
          <w:sz w:val="24"/>
          <w:szCs w:val="24"/>
          <w:u w:val="single"/>
          <w:lang w:eastAsia="fr-FR"/>
        </w:rPr>
      </w:pPr>
    </w:p>
    <w:p w14:paraId="292B713B" w14:textId="77777777" w:rsidR="001D4E65" w:rsidRDefault="001D4E65" w:rsidP="001D4E65">
      <w:pPr>
        <w:spacing w:before="100" w:after="100"/>
        <w:rPr>
          <w:rFonts w:ascii="Times New Roman" w:eastAsia="Times New Roman" w:hAnsi="Times New Roman"/>
          <w:b/>
          <w:bCs/>
          <w:sz w:val="24"/>
          <w:szCs w:val="24"/>
          <w:u w:val="single"/>
          <w:lang w:eastAsia="fr-FR"/>
        </w:rPr>
      </w:pPr>
    </w:p>
    <w:p w14:paraId="02A3A088" w14:textId="77777777" w:rsidR="001D4E65" w:rsidRDefault="001D4E65" w:rsidP="001D4E65">
      <w:pPr>
        <w:spacing w:before="100" w:after="100"/>
        <w:rPr>
          <w:rFonts w:ascii="Times New Roman" w:eastAsia="Times New Roman" w:hAnsi="Times New Roman"/>
          <w:b/>
          <w:bCs/>
          <w:sz w:val="24"/>
          <w:szCs w:val="24"/>
          <w:u w:val="single"/>
          <w:lang w:eastAsia="fr-FR"/>
        </w:rPr>
      </w:pPr>
    </w:p>
    <w:p w14:paraId="5A522871" w14:textId="77777777" w:rsidR="001D4E65" w:rsidRDefault="001D4E65" w:rsidP="001D4E65">
      <w:pPr>
        <w:spacing w:before="100" w:after="100"/>
        <w:rPr>
          <w:rFonts w:ascii="Times New Roman" w:eastAsia="Times New Roman" w:hAnsi="Times New Roman"/>
          <w:b/>
          <w:bCs/>
          <w:sz w:val="24"/>
          <w:szCs w:val="24"/>
          <w:u w:val="single"/>
          <w:lang w:eastAsia="fr-FR"/>
        </w:rPr>
      </w:pPr>
    </w:p>
    <w:p w14:paraId="1CE6693F" w14:textId="77777777" w:rsidR="001D4E65" w:rsidRDefault="001D4E65" w:rsidP="001D4E65">
      <w:pPr>
        <w:spacing w:before="100" w:after="100"/>
        <w:rPr>
          <w:rFonts w:ascii="Times New Roman" w:eastAsia="Times New Roman" w:hAnsi="Times New Roman"/>
          <w:b/>
          <w:bCs/>
          <w:sz w:val="24"/>
          <w:szCs w:val="24"/>
          <w:u w:val="single"/>
          <w:lang w:eastAsia="fr-FR"/>
        </w:rPr>
      </w:pPr>
    </w:p>
    <w:p w14:paraId="4E605979" w14:textId="77777777" w:rsidR="001D4E65" w:rsidRDefault="001D4E65" w:rsidP="001D4E65">
      <w:pPr>
        <w:spacing w:before="100" w:after="100"/>
        <w:rPr>
          <w:rFonts w:ascii="Times New Roman" w:eastAsia="Times New Roman" w:hAnsi="Times New Roman"/>
          <w:b/>
          <w:bCs/>
          <w:sz w:val="24"/>
          <w:szCs w:val="24"/>
          <w:u w:val="single"/>
          <w:lang w:eastAsia="fr-FR"/>
        </w:rPr>
      </w:pPr>
    </w:p>
    <w:p w14:paraId="61554AA6" w14:textId="77777777" w:rsidR="001D4E65" w:rsidRDefault="001D4E65" w:rsidP="001D4E65">
      <w:pPr>
        <w:spacing w:before="100" w:after="100"/>
        <w:rPr>
          <w:rFonts w:ascii="Times New Roman" w:eastAsia="Times New Roman" w:hAnsi="Times New Roman"/>
          <w:b/>
          <w:bCs/>
          <w:sz w:val="24"/>
          <w:szCs w:val="24"/>
          <w:u w:val="single"/>
          <w:lang w:eastAsia="fr-FR"/>
        </w:rPr>
      </w:pPr>
    </w:p>
    <w:p w14:paraId="201DBE63" w14:textId="77777777" w:rsidR="001D4E65" w:rsidRDefault="001D4E65" w:rsidP="001D4E65">
      <w:pPr>
        <w:pBdr>
          <w:top w:val="double" w:sz="4" w:space="1" w:color="000000" w:shadow="1"/>
          <w:left w:val="double" w:sz="4" w:space="31" w:color="000000" w:shadow="1"/>
          <w:bottom w:val="double" w:sz="4" w:space="0" w:color="000000" w:shadow="1"/>
          <w:right w:val="double" w:sz="4" w:space="4" w:color="000000" w:shadow="1"/>
        </w:pBdr>
        <w:spacing w:after="200"/>
        <w:jc w:val="center"/>
        <w:rPr>
          <w:rFonts w:ascii="Times New Roman" w:eastAsia="Times New Roman" w:hAnsi="Times New Roman"/>
          <w:b/>
          <w:bCs/>
          <w:sz w:val="28"/>
          <w:szCs w:val="28"/>
          <w:lang w:eastAsia="fr-FR"/>
        </w:rPr>
      </w:pPr>
      <w:proofErr w:type="spellStart"/>
      <w:r>
        <w:rPr>
          <w:rFonts w:ascii="Times New Roman" w:eastAsia="Times New Roman" w:hAnsi="Times New Roman"/>
          <w:b/>
          <w:bCs/>
          <w:sz w:val="28"/>
          <w:szCs w:val="28"/>
          <w:lang w:eastAsia="fr-FR"/>
        </w:rPr>
        <w:t>TDRs</w:t>
      </w:r>
      <w:proofErr w:type="spellEnd"/>
      <w:r>
        <w:rPr>
          <w:rFonts w:ascii="Times New Roman" w:eastAsia="Times New Roman" w:hAnsi="Times New Roman"/>
          <w:b/>
          <w:bCs/>
          <w:sz w:val="28"/>
          <w:szCs w:val="28"/>
          <w:lang w:eastAsia="fr-FR"/>
        </w:rPr>
        <w:t xml:space="preserve"> POUR LA MISE EN ŒUVRE DE LA RECHERCHE POUR AMELIORER LA LUTTE CONTRE LE PALUDISME </w:t>
      </w:r>
      <w:r w:rsidR="00FC43F4">
        <w:rPr>
          <w:rFonts w:ascii="Times New Roman" w:eastAsia="Times New Roman" w:hAnsi="Times New Roman"/>
          <w:b/>
          <w:bCs/>
          <w:sz w:val="28"/>
          <w:szCs w:val="28"/>
          <w:lang w:eastAsia="fr-FR"/>
        </w:rPr>
        <w:t xml:space="preserve">ET LES MALADIES TROPICALES NEGLIGEES </w:t>
      </w:r>
      <w:r>
        <w:rPr>
          <w:rFonts w:ascii="Times New Roman" w:eastAsia="Times New Roman" w:hAnsi="Times New Roman"/>
          <w:b/>
          <w:bCs/>
          <w:sz w:val="28"/>
          <w:szCs w:val="28"/>
          <w:lang w:eastAsia="fr-FR"/>
        </w:rPr>
        <w:t>AU BURKINA FASO, AU MALI ET AU NIGER</w:t>
      </w:r>
    </w:p>
    <w:p w14:paraId="301DAE03" w14:textId="77777777" w:rsidR="001D4E65" w:rsidRDefault="001D4E65" w:rsidP="001D4E65">
      <w:pPr>
        <w:autoSpaceDN w:val="0"/>
        <w:spacing w:after="0" w:line="240" w:lineRule="auto"/>
        <w:ind w:left="720"/>
        <w:jc w:val="both"/>
        <w:rPr>
          <w:rFonts w:ascii="Times New Roman" w:eastAsia="Times New Roman" w:hAnsi="Times New Roman"/>
          <w:b/>
          <w:color w:val="000000"/>
          <w:sz w:val="24"/>
          <w:szCs w:val="24"/>
        </w:rPr>
      </w:pPr>
    </w:p>
    <w:p w14:paraId="1B0F6D82" w14:textId="77777777" w:rsidR="00897F19" w:rsidRPr="00D64334" w:rsidRDefault="00897F19" w:rsidP="001D4E65">
      <w:pPr>
        <w:autoSpaceDN w:val="0"/>
        <w:spacing w:after="0" w:line="240" w:lineRule="auto"/>
        <w:ind w:left="720"/>
        <w:jc w:val="both"/>
        <w:rPr>
          <w:rFonts w:ascii="Times New Roman" w:eastAsia="Times New Roman" w:hAnsi="Times New Roman"/>
          <w:b/>
          <w:color w:val="000000"/>
          <w:sz w:val="24"/>
          <w:szCs w:val="24"/>
        </w:rPr>
      </w:pPr>
    </w:p>
    <w:p w14:paraId="7DA97EF4" w14:textId="77777777" w:rsidR="001D4E65" w:rsidRDefault="001D4E65" w:rsidP="001D4E65">
      <w:pPr>
        <w:shd w:val="clear" w:color="auto" w:fill="E2EFD9"/>
        <w:rPr>
          <w:rFonts w:ascii="Times New Roman" w:hAnsi="Times New Roman"/>
          <w:i/>
          <w:sz w:val="24"/>
          <w:szCs w:val="24"/>
        </w:rPr>
      </w:pPr>
      <w:r w:rsidRPr="00D64334">
        <w:rPr>
          <w:rFonts w:ascii="Times New Roman" w:hAnsi="Times New Roman"/>
          <w:b/>
          <w:color w:val="000000"/>
        </w:rPr>
        <w:t>Thème de recherche </w:t>
      </w:r>
      <w:r w:rsidRPr="00DC41A1">
        <w:rPr>
          <w:rFonts w:ascii="Times New Roman" w:hAnsi="Times New Roman"/>
          <w:b/>
        </w:rPr>
        <w:t>:</w:t>
      </w:r>
      <w:r w:rsidRPr="00DC41A1">
        <w:rPr>
          <w:b/>
        </w:rPr>
        <w:t xml:space="preserve"> </w:t>
      </w:r>
      <w:r w:rsidRPr="00DC41A1">
        <w:rPr>
          <w:rFonts w:ascii="Times New Roman" w:hAnsi="Times New Roman"/>
          <w:i/>
          <w:sz w:val="24"/>
          <w:szCs w:val="24"/>
        </w:rPr>
        <w:t>« </w:t>
      </w:r>
      <w:r w:rsidRPr="001D4E65">
        <w:rPr>
          <w:rFonts w:ascii="Times New Roman" w:hAnsi="Times New Roman"/>
          <w:i/>
          <w:sz w:val="24"/>
          <w:szCs w:val="24"/>
        </w:rPr>
        <w:t xml:space="preserve">Evaluation des activités de communication pour un changement de comportement, de mobilisation de la communauté et </w:t>
      </w:r>
      <w:r w:rsidR="00DE4E13">
        <w:rPr>
          <w:rFonts w:ascii="Times New Roman" w:hAnsi="Times New Roman"/>
          <w:i/>
          <w:sz w:val="24"/>
          <w:szCs w:val="24"/>
        </w:rPr>
        <w:t xml:space="preserve">de </w:t>
      </w:r>
      <w:r w:rsidRPr="001D4E65">
        <w:rPr>
          <w:rFonts w:ascii="Times New Roman" w:hAnsi="Times New Roman"/>
          <w:i/>
          <w:sz w:val="24"/>
          <w:szCs w:val="24"/>
        </w:rPr>
        <w:t>la satisfaction des bénéficiaires du projet paludisme et maladies tropicales négligées</w:t>
      </w:r>
      <w:r>
        <w:rPr>
          <w:sz w:val="28"/>
          <w:szCs w:val="28"/>
        </w:rPr>
        <w:t> </w:t>
      </w:r>
      <w:r w:rsidR="00FC43F4" w:rsidRPr="00A66BA6">
        <w:rPr>
          <w:rFonts w:ascii="Times New Roman" w:hAnsi="Times New Roman"/>
          <w:i/>
          <w:sz w:val="24"/>
          <w:szCs w:val="24"/>
        </w:rPr>
        <w:t>au Sahel</w:t>
      </w:r>
      <w:r w:rsidRPr="00DC41A1">
        <w:rPr>
          <w:rFonts w:ascii="Times New Roman" w:hAnsi="Times New Roman"/>
          <w:sz w:val="24"/>
          <w:szCs w:val="24"/>
        </w:rPr>
        <w:t>»</w:t>
      </w:r>
    </w:p>
    <w:p w14:paraId="6A785CFC" w14:textId="77777777" w:rsidR="001D4E65" w:rsidRDefault="001D4E65" w:rsidP="001D4E65">
      <w:pPr>
        <w:rPr>
          <w:rFonts w:ascii="Times New Roman" w:hAnsi="Times New Roman"/>
          <w:sz w:val="24"/>
          <w:szCs w:val="24"/>
        </w:rPr>
      </w:pPr>
    </w:p>
    <w:p w14:paraId="2694239D" w14:textId="77777777" w:rsidR="001D4E65" w:rsidRDefault="001D4E65" w:rsidP="001D4E65">
      <w:pPr>
        <w:rPr>
          <w:rFonts w:ascii="Times New Roman" w:hAnsi="Times New Roman"/>
          <w:sz w:val="24"/>
          <w:szCs w:val="24"/>
        </w:rPr>
      </w:pPr>
    </w:p>
    <w:p w14:paraId="1C26FF60" w14:textId="77777777" w:rsidR="001D4E65" w:rsidRDefault="001D4E65" w:rsidP="001D4E65">
      <w:pPr>
        <w:rPr>
          <w:rFonts w:ascii="Times New Roman" w:hAnsi="Times New Roman"/>
          <w:sz w:val="24"/>
          <w:szCs w:val="24"/>
        </w:rPr>
      </w:pPr>
    </w:p>
    <w:p w14:paraId="1F1FC857" w14:textId="77777777" w:rsidR="001D4E65" w:rsidRDefault="001D4E65" w:rsidP="001D4E65">
      <w:pPr>
        <w:rPr>
          <w:rFonts w:ascii="Times New Roman" w:hAnsi="Times New Roman"/>
          <w:sz w:val="24"/>
          <w:szCs w:val="24"/>
        </w:rPr>
      </w:pPr>
    </w:p>
    <w:p w14:paraId="21556981" w14:textId="77777777" w:rsidR="001D4E65" w:rsidRDefault="001D4E65" w:rsidP="001D4E65">
      <w:pPr>
        <w:rPr>
          <w:rFonts w:ascii="Times New Roman" w:hAnsi="Times New Roman"/>
          <w:sz w:val="24"/>
          <w:szCs w:val="24"/>
        </w:rPr>
      </w:pPr>
    </w:p>
    <w:p w14:paraId="64BD40AB" w14:textId="77777777" w:rsidR="001D4E65" w:rsidRDefault="001D4E65" w:rsidP="001D4E65">
      <w:pPr>
        <w:rPr>
          <w:rFonts w:ascii="Times New Roman" w:hAnsi="Times New Roman"/>
          <w:sz w:val="24"/>
          <w:szCs w:val="24"/>
        </w:rPr>
      </w:pPr>
    </w:p>
    <w:p w14:paraId="4B66D2E9" w14:textId="77777777" w:rsidR="001D4E65" w:rsidRDefault="001D4E65" w:rsidP="001D4E65">
      <w:pPr>
        <w:rPr>
          <w:rFonts w:ascii="Times New Roman" w:hAnsi="Times New Roman"/>
          <w:sz w:val="24"/>
          <w:szCs w:val="24"/>
        </w:rPr>
      </w:pPr>
    </w:p>
    <w:p w14:paraId="42B618F9" w14:textId="77777777" w:rsidR="001D4E65" w:rsidRDefault="001D4E65" w:rsidP="001D4E65">
      <w:pPr>
        <w:rPr>
          <w:rFonts w:ascii="Times New Roman" w:hAnsi="Times New Roman"/>
          <w:sz w:val="24"/>
          <w:szCs w:val="24"/>
        </w:rPr>
      </w:pPr>
    </w:p>
    <w:p w14:paraId="5EE8EA9D" w14:textId="77777777" w:rsidR="001D4E65" w:rsidRDefault="001D4E65" w:rsidP="001D4E65">
      <w:pPr>
        <w:rPr>
          <w:rFonts w:ascii="Times New Roman" w:hAnsi="Times New Roman"/>
          <w:sz w:val="24"/>
          <w:szCs w:val="24"/>
        </w:rPr>
      </w:pPr>
    </w:p>
    <w:p w14:paraId="287D60EE" w14:textId="77777777" w:rsidR="001D4E65" w:rsidRPr="00F35F26" w:rsidRDefault="001D4E65" w:rsidP="001D4E65">
      <w:pPr>
        <w:rPr>
          <w:rFonts w:ascii="Times New Roman" w:hAnsi="Times New Roman"/>
          <w:sz w:val="24"/>
          <w:szCs w:val="24"/>
        </w:rPr>
      </w:pPr>
    </w:p>
    <w:p w14:paraId="243FCD98" w14:textId="77777777" w:rsidR="001D4E65" w:rsidRPr="00DC41A1" w:rsidRDefault="001D4E65" w:rsidP="001D4E65">
      <w:pPr>
        <w:jc w:val="both"/>
        <w:rPr>
          <w:b/>
          <w:color w:val="000000"/>
        </w:rPr>
      </w:pPr>
    </w:p>
    <w:p w14:paraId="3EBF04C7" w14:textId="0C1ADB1C" w:rsidR="001D4E65" w:rsidRDefault="003B07FB" w:rsidP="001D4E65">
      <w:pPr>
        <w:pStyle w:val="Paragraphedeliste"/>
        <w:numPr>
          <w:ilvl w:val="0"/>
          <w:numId w:val="1"/>
        </w:numPr>
        <w:shd w:val="clear" w:color="auto" w:fill="F2F2F2"/>
        <w:jc w:val="both"/>
      </w:pPr>
      <w:r>
        <w:rPr>
          <w:b/>
          <w:color w:val="000000"/>
        </w:rPr>
        <w:lastRenderedPageBreak/>
        <w:t>CONTEXTE</w:t>
      </w:r>
      <w:bookmarkStart w:id="0" w:name="_GoBack"/>
      <w:bookmarkEnd w:id="0"/>
    </w:p>
    <w:p w14:paraId="412727DA" w14:textId="77777777" w:rsidR="003B4FB0" w:rsidRDefault="003B4FB0" w:rsidP="00A66BA6">
      <w:pPr>
        <w:pStyle w:val="Default"/>
        <w:ind w:left="720"/>
      </w:pPr>
    </w:p>
    <w:p w14:paraId="16309CB5" w14:textId="77777777" w:rsidR="003B4FB0" w:rsidRPr="00A66BA6" w:rsidRDefault="003B4FB0" w:rsidP="00A66BA6">
      <w:pPr>
        <w:shd w:val="clear" w:color="auto" w:fill="FFFFFF"/>
        <w:spacing w:before="100" w:after="100" w:line="360" w:lineRule="auto"/>
        <w:jc w:val="both"/>
        <w:rPr>
          <w:rFonts w:ascii="Times New Roman" w:eastAsia="Times New Roman" w:hAnsi="Times New Roman"/>
        </w:rPr>
      </w:pPr>
      <w:r w:rsidRPr="00A66BA6">
        <w:rPr>
          <w:rFonts w:ascii="Times New Roman" w:hAnsi="Times New Roman"/>
          <w:sz w:val="23"/>
          <w:szCs w:val="23"/>
        </w:rPr>
        <w:t xml:space="preserve">La Banque Mondiale en collaboration avec la CEDEAO a lancé un projet régional, dans le cadre de </w:t>
      </w:r>
      <w:r w:rsidRPr="00A66BA6">
        <w:rPr>
          <w:rFonts w:ascii="Times New Roman" w:eastAsia="Times New Roman" w:hAnsi="Times New Roman"/>
          <w:lang w:eastAsia="fr-FR"/>
        </w:rPr>
        <w:t>de ses interventions prioritaires de développement pour lutter contre l’extrême pauvreté et promouvoir une prospérité partagée,</w:t>
      </w:r>
      <w:r w:rsidRPr="00A66BA6">
        <w:rPr>
          <w:rFonts w:ascii="Times New Roman" w:hAnsi="Times New Roman"/>
          <w:sz w:val="23"/>
          <w:szCs w:val="23"/>
        </w:rPr>
        <w:t xml:space="preserve"> dénommé « Projet </w:t>
      </w:r>
      <w:r w:rsidRPr="00A66BA6">
        <w:rPr>
          <w:rFonts w:ascii="Times New Roman" w:hAnsi="Times New Roman"/>
        </w:rPr>
        <w:t xml:space="preserve">paludisme et Maladies Tropicales Négligées au sahel (P/MTN) </w:t>
      </w:r>
      <w:r w:rsidRPr="00A66BA6">
        <w:rPr>
          <w:rFonts w:ascii="Times New Roman" w:hAnsi="Times New Roman"/>
          <w:sz w:val="23"/>
          <w:szCs w:val="23"/>
        </w:rPr>
        <w:t xml:space="preserve"> ». Ce projet, d’un coût global estimé à 121 millions dollars US pour une durée de 4 ans, vise à </w:t>
      </w:r>
      <w:r w:rsidRPr="00A66BA6">
        <w:rPr>
          <w:rFonts w:ascii="Times New Roman" w:eastAsia="Times New Roman" w:hAnsi="Times New Roman"/>
          <w:bCs/>
          <w:lang w:eastAsia="fr-FR"/>
        </w:rPr>
        <w:t>accroître l’accès et l’utilisation des services à base communautaire harmonisés pour la prévention et le traitement du paludisme et de certaines maladies tropicales négligées dans les zones transfrontalières des pays bénéficiaires.</w:t>
      </w:r>
      <w:r w:rsidR="00076E5D" w:rsidRPr="00A66BA6">
        <w:rPr>
          <w:rFonts w:ascii="Times New Roman" w:eastAsia="Times New Roman" w:hAnsi="Times New Roman"/>
          <w:bCs/>
          <w:lang w:eastAsia="fr-FR"/>
        </w:rPr>
        <w:t xml:space="preserve"> Il couvre trois pays de la CEDEAO (Burkina Faso, Mali et Niger).</w:t>
      </w:r>
    </w:p>
    <w:p w14:paraId="61F87C4E" w14:textId="789831F2" w:rsidR="003B4FB0" w:rsidRPr="00A66BA6" w:rsidRDefault="003B4FB0" w:rsidP="00A66BA6">
      <w:pPr>
        <w:shd w:val="clear" w:color="auto" w:fill="FFFFFF"/>
        <w:spacing w:before="100" w:after="100" w:line="360" w:lineRule="auto"/>
        <w:jc w:val="both"/>
        <w:rPr>
          <w:rFonts w:ascii="Times New Roman" w:eastAsia="Times New Roman" w:hAnsi="Times New Roman"/>
        </w:rPr>
      </w:pPr>
      <w:r w:rsidRPr="00A66BA6">
        <w:rPr>
          <w:rFonts w:ascii="Times New Roman" w:eastAsia="Times New Roman" w:hAnsi="Times New Roman"/>
        </w:rPr>
        <w:t xml:space="preserve">Dans le cadre de la mise en œuvre de </w:t>
      </w:r>
      <w:r w:rsidR="00076E5D" w:rsidRPr="00A66BA6">
        <w:rPr>
          <w:rFonts w:ascii="Times New Roman" w:eastAsia="Times New Roman" w:hAnsi="Times New Roman"/>
        </w:rPr>
        <w:t>l</w:t>
      </w:r>
      <w:r w:rsidRPr="00A66BA6">
        <w:rPr>
          <w:rFonts w:ascii="Times New Roman" w:eastAsia="Times New Roman" w:hAnsi="Times New Roman"/>
        </w:rPr>
        <w:t xml:space="preserve">a sous-composante </w:t>
      </w:r>
      <w:r w:rsidR="00756B6B" w:rsidRPr="00A66BA6">
        <w:rPr>
          <w:rFonts w:ascii="Times New Roman" w:eastAsia="Times New Roman" w:hAnsi="Times New Roman"/>
        </w:rPr>
        <w:t xml:space="preserve">du projet </w:t>
      </w:r>
      <w:r w:rsidR="00756B6B">
        <w:rPr>
          <w:rFonts w:ascii="Times New Roman" w:eastAsia="Times New Roman" w:hAnsi="Times New Roman"/>
        </w:rPr>
        <w:t xml:space="preserve">libellée : </w:t>
      </w:r>
      <w:r w:rsidRPr="00A66BA6">
        <w:rPr>
          <w:rFonts w:ascii="Times New Roman" w:eastAsia="Times New Roman" w:hAnsi="Times New Roman"/>
        </w:rPr>
        <w:t>« </w:t>
      </w:r>
      <w:r w:rsidR="00756B6B">
        <w:rPr>
          <w:rFonts w:ascii="Times New Roman" w:hAnsi="Times New Roman"/>
        </w:rPr>
        <w:t>S</w:t>
      </w:r>
      <w:r w:rsidR="00756B6B" w:rsidRPr="00A66BA6">
        <w:rPr>
          <w:rFonts w:ascii="Times New Roman" w:hAnsi="Times New Roman"/>
        </w:rPr>
        <w:t xml:space="preserve">outenir </w:t>
      </w:r>
      <w:r w:rsidRPr="00A66BA6">
        <w:rPr>
          <w:rFonts w:ascii="Times New Roman" w:hAnsi="Times New Roman"/>
        </w:rPr>
        <w:t>la recherche pour améliorer la lutte contre le Paludisme et les MTN »</w:t>
      </w:r>
      <w:r w:rsidR="00756B6B">
        <w:rPr>
          <w:rFonts w:ascii="Times New Roman" w:eastAsia="Times New Roman" w:hAnsi="Times New Roman"/>
        </w:rPr>
        <w:t>,</w:t>
      </w:r>
      <w:r w:rsidRPr="00A66BA6">
        <w:rPr>
          <w:rFonts w:ascii="Times New Roman" w:eastAsia="Times New Roman" w:hAnsi="Times New Roman"/>
        </w:rPr>
        <w:t xml:space="preserve"> l’OOAS</w:t>
      </w:r>
      <w:r w:rsidR="00076E5D" w:rsidRPr="00A66BA6">
        <w:rPr>
          <w:rFonts w:ascii="Times New Roman" w:eastAsia="Times New Roman" w:hAnsi="Times New Roman"/>
        </w:rPr>
        <w:t xml:space="preserve"> qui assure la coordination régionale dudit projet</w:t>
      </w:r>
      <w:r w:rsidRPr="00A66BA6">
        <w:rPr>
          <w:rFonts w:ascii="Times New Roman" w:eastAsia="Times New Roman" w:hAnsi="Times New Roman"/>
        </w:rPr>
        <w:t xml:space="preserve">, en collaboration avec les programmes nationaux et les institutions de formation et de recherche des pays bénéficiaires du projet (Burkina Faso, Mali et Niger), a organisé du </w:t>
      </w:r>
      <w:r w:rsidRPr="00A66BA6">
        <w:rPr>
          <w:rFonts w:ascii="Times New Roman" w:hAnsi="Times New Roman"/>
        </w:rPr>
        <w:t>10 au 11 octobre 2016 à Bamako au Mali une réunion qui a permis d’identifier les besoins prioritaires en matière de recherche dans le domaine du paludisme et des MTN. Plusieurs thématiques prioritaires ont été retenues</w:t>
      </w:r>
      <w:r w:rsidR="00756B6B">
        <w:rPr>
          <w:rFonts w:ascii="Times New Roman" w:hAnsi="Times New Roman"/>
        </w:rPr>
        <w:t xml:space="preserve"> à cet effet</w:t>
      </w:r>
      <w:r w:rsidRPr="00A66BA6">
        <w:rPr>
          <w:rFonts w:ascii="Times New Roman" w:hAnsi="Times New Roman"/>
        </w:rPr>
        <w:t xml:space="preserve">. La thématique abordée par la présente étude s’inspire des axes prioritaires retenus, en rapport avec </w:t>
      </w:r>
      <w:r w:rsidR="00076E5D" w:rsidRPr="00A66BA6">
        <w:rPr>
          <w:rFonts w:ascii="Times New Roman" w:hAnsi="Times New Roman"/>
        </w:rPr>
        <w:t>la communication pour un</w:t>
      </w:r>
      <w:r w:rsidRPr="00A66BA6">
        <w:rPr>
          <w:rFonts w:ascii="Times New Roman" w:hAnsi="Times New Roman"/>
        </w:rPr>
        <w:t xml:space="preserve"> changement de comportement et </w:t>
      </w:r>
      <w:r w:rsidR="00076E5D" w:rsidRPr="00A66BA6">
        <w:rPr>
          <w:rFonts w:ascii="Times New Roman" w:hAnsi="Times New Roman"/>
        </w:rPr>
        <w:t>la satisfaction des bénéficia</w:t>
      </w:r>
      <w:r w:rsidR="001F11A5" w:rsidRPr="00A66BA6">
        <w:rPr>
          <w:rFonts w:ascii="Times New Roman" w:hAnsi="Times New Roman"/>
        </w:rPr>
        <w:t>i</w:t>
      </w:r>
      <w:r w:rsidR="00076E5D" w:rsidRPr="00A66BA6">
        <w:rPr>
          <w:rFonts w:ascii="Times New Roman" w:hAnsi="Times New Roman"/>
        </w:rPr>
        <w:t>res</w:t>
      </w:r>
      <w:r w:rsidR="00756B6B">
        <w:rPr>
          <w:rFonts w:ascii="Times New Roman" w:hAnsi="Times New Roman"/>
        </w:rPr>
        <w:t>,</w:t>
      </w:r>
      <w:r w:rsidRPr="00A66BA6">
        <w:rPr>
          <w:rFonts w:ascii="Times New Roman" w:hAnsi="Times New Roman"/>
        </w:rPr>
        <w:t xml:space="preserve"> et est intitulée « </w:t>
      </w:r>
      <w:r w:rsidRPr="00A66BA6">
        <w:rPr>
          <w:rFonts w:ascii="Times New Roman" w:hAnsi="Times New Roman"/>
          <w:i/>
        </w:rPr>
        <w:t xml:space="preserve">Evaluation des activités de communication pour un changement de comportement, de mobilisation de la communauté et </w:t>
      </w:r>
      <w:r w:rsidR="00DE4E13">
        <w:rPr>
          <w:rFonts w:ascii="Times New Roman" w:hAnsi="Times New Roman"/>
          <w:i/>
        </w:rPr>
        <w:t xml:space="preserve">de </w:t>
      </w:r>
      <w:r w:rsidRPr="00A66BA6">
        <w:rPr>
          <w:rFonts w:ascii="Times New Roman" w:hAnsi="Times New Roman"/>
          <w:i/>
        </w:rPr>
        <w:t>la satisfaction des bénéficiaires du projet</w:t>
      </w:r>
      <w:r w:rsidR="00756B6B">
        <w:rPr>
          <w:rFonts w:ascii="Times New Roman" w:hAnsi="Times New Roman"/>
          <w:i/>
        </w:rPr>
        <w:t> P</w:t>
      </w:r>
      <w:r w:rsidR="00756B6B" w:rsidRPr="00A66BA6">
        <w:rPr>
          <w:rFonts w:ascii="Times New Roman" w:hAnsi="Times New Roman"/>
          <w:i/>
        </w:rPr>
        <w:t xml:space="preserve">aludisme </w:t>
      </w:r>
      <w:r w:rsidRPr="00A66BA6">
        <w:rPr>
          <w:rFonts w:ascii="Times New Roman" w:hAnsi="Times New Roman"/>
          <w:i/>
        </w:rPr>
        <w:t>et maladies tropicales négligées</w:t>
      </w:r>
      <w:r w:rsidRPr="00A66BA6">
        <w:rPr>
          <w:rFonts w:ascii="Times New Roman" w:hAnsi="Times New Roman"/>
          <w:sz w:val="28"/>
          <w:szCs w:val="28"/>
        </w:rPr>
        <w:t> </w:t>
      </w:r>
      <w:r w:rsidRPr="00A66BA6">
        <w:rPr>
          <w:rFonts w:ascii="Times New Roman" w:hAnsi="Times New Roman"/>
          <w:i/>
        </w:rPr>
        <w:t>au Sahel</w:t>
      </w:r>
      <w:r w:rsidRPr="00A66BA6">
        <w:rPr>
          <w:rFonts w:ascii="Times New Roman" w:hAnsi="Times New Roman"/>
        </w:rPr>
        <w:t>. » Son développement permettra</w:t>
      </w:r>
      <w:r w:rsidR="001F11A5">
        <w:rPr>
          <w:rFonts w:ascii="Times New Roman" w:hAnsi="Times New Roman"/>
        </w:rPr>
        <w:t>,</w:t>
      </w:r>
      <w:r w:rsidR="00076E5D" w:rsidRPr="00A66BA6">
        <w:rPr>
          <w:rFonts w:ascii="Times New Roman" w:hAnsi="Times New Roman"/>
        </w:rPr>
        <w:t xml:space="preserve"> après 2</w:t>
      </w:r>
      <w:r w:rsidR="001F11A5">
        <w:rPr>
          <w:rFonts w:ascii="Times New Roman" w:hAnsi="Times New Roman"/>
        </w:rPr>
        <w:t xml:space="preserve"> </w:t>
      </w:r>
      <w:r w:rsidR="00076E5D" w:rsidRPr="00A66BA6">
        <w:rPr>
          <w:rFonts w:ascii="Times New Roman" w:hAnsi="Times New Roman"/>
        </w:rPr>
        <w:t xml:space="preserve">ans </w:t>
      </w:r>
      <w:r w:rsidR="001F11A5">
        <w:rPr>
          <w:rFonts w:ascii="Times New Roman" w:hAnsi="Times New Roman"/>
        </w:rPr>
        <w:t>de</w:t>
      </w:r>
      <w:r w:rsidR="00076E5D" w:rsidRPr="00A66BA6">
        <w:rPr>
          <w:rFonts w:ascii="Times New Roman" w:hAnsi="Times New Roman"/>
        </w:rPr>
        <w:t xml:space="preserve"> mise œuvre du projet</w:t>
      </w:r>
      <w:r w:rsidR="001F11A5">
        <w:rPr>
          <w:rFonts w:ascii="Times New Roman" w:hAnsi="Times New Roman"/>
        </w:rPr>
        <w:t>,</w:t>
      </w:r>
      <w:r w:rsidRPr="00A66BA6">
        <w:rPr>
          <w:rFonts w:ascii="Times New Roman" w:hAnsi="Times New Roman"/>
        </w:rPr>
        <w:t xml:space="preserve"> </w:t>
      </w:r>
      <w:r w:rsidR="00076E5D" w:rsidRPr="00A66BA6">
        <w:rPr>
          <w:rFonts w:ascii="Times New Roman" w:hAnsi="Times New Roman"/>
        </w:rPr>
        <w:t xml:space="preserve">d’apprécier les activités de communication utilisés </w:t>
      </w:r>
      <w:r w:rsidR="00E652AA">
        <w:rPr>
          <w:rFonts w:ascii="Times New Roman" w:hAnsi="Times New Roman"/>
        </w:rPr>
        <w:t>et la satisfaction</w:t>
      </w:r>
      <w:r w:rsidR="00756B6B">
        <w:rPr>
          <w:rFonts w:ascii="Times New Roman" w:hAnsi="Times New Roman"/>
        </w:rPr>
        <w:t xml:space="preserve"> des </w:t>
      </w:r>
      <w:r w:rsidR="00DE501D">
        <w:rPr>
          <w:rFonts w:ascii="Times New Roman" w:hAnsi="Times New Roman"/>
        </w:rPr>
        <w:t>bénéficiaires</w:t>
      </w:r>
      <w:r w:rsidRPr="00A66BA6">
        <w:rPr>
          <w:rFonts w:ascii="Times New Roman" w:hAnsi="Times New Roman"/>
        </w:rPr>
        <w:t>.</w:t>
      </w:r>
      <w:r w:rsidRPr="00A66BA6">
        <w:rPr>
          <w:rFonts w:ascii="Times New Roman" w:eastAsia="Times New Roman" w:hAnsi="Times New Roman"/>
        </w:rPr>
        <w:t xml:space="preserve"> Les résultats de cette étude régionale permettront aux pays </w:t>
      </w:r>
      <w:r w:rsidR="001F11A5" w:rsidRPr="00A66BA6">
        <w:rPr>
          <w:rFonts w:ascii="Times New Roman" w:eastAsia="Times New Roman" w:hAnsi="Times New Roman"/>
        </w:rPr>
        <w:t xml:space="preserve">d’améliorer </w:t>
      </w:r>
      <w:r w:rsidR="00E652AA">
        <w:rPr>
          <w:rFonts w:ascii="Times New Roman" w:eastAsia="Times New Roman" w:hAnsi="Times New Roman"/>
        </w:rPr>
        <w:t xml:space="preserve">la mise en œuvre des stratégies de communication pour le changement de comportement afin </w:t>
      </w:r>
      <w:r w:rsidR="00E652AA" w:rsidRPr="00A66BA6">
        <w:rPr>
          <w:rFonts w:ascii="Times New Roman" w:eastAsia="Times New Roman" w:hAnsi="Times New Roman"/>
        </w:rPr>
        <w:t>d’accélérer le changement de comportement souhaité</w:t>
      </w:r>
      <w:r w:rsidR="00E652AA">
        <w:rPr>
          <w:rFonts w:ascii="Times New Roman" w:eastAsia="Times New Roman" w:hAnsi="Times New Roman"/>
        </w:rPr>
        <w:t xml:space="preserve"> et l’offre de soins pur une meilleure satisfaction des patients</w:t>
      </w:r>
      <w:r w:rsidRPr="00A66BA6">
        <w:rPr>
          <w:rFonts w:ascii="Times New Roman" w:eastAsia="Times New Roman" w:hAnsi="Times New Roman"/>
        </w:rPr>
        <w:t>.</w:t>
      </w:r>
    </w:p>
    <w:p w14:paraId="14C5B127" w14:textId="77777777" w:rsidR="003B4FB0" w:rsidRDefault="001F11A5" w:rsidP="00A66BA6">
      <w:pPr>
        <w:shd w:val="clear" w:color="auto" w:fill="FFFFFF"/>
        <w:spacing w:before="100" w:after="100" w:line="360" w:lineRule="auto"/>
        <w:jc w:val="both"/>
        <w:rPr>
          <w:rFonts w:ascii="Times New Roman" w:hAnsi="Times New Roman"/>
          <w:color w:val="000000" w:themeColor="text1"/>
        </w:rPr>
      </w:pPr>
      <w:r w:rsidRPr="00A66BA6">
        <w:rPr>
          <w:rFonts w:ascii="Times New Roman" w:hAnsi="Times New Roman"/>
          <w:sz w:val="23"/>
          <w:szCs w:val="23"/>
        </w:rPr>
        <w:t>Dans cette  perspective, les présents termes de référence sont définis pour faire</w:t>
      </w:r>
      <w:r w:rsidR="003B4FB0" w:rsidRPr="00A66BA6">
        <w:rPr>
          <w:rFonts w:ascii="Times New Roman" w:hAnsi="Times New Roman"/>
          <w:color w:val="000000" w:themeColor="text1"/>
        </w:rPr>
        <w:t xml:space="preserve"> recourt  aux services d’une institution de recherche</w:t>
      </w:r>
      <w:r w:rsidRPr="00A66BA6">
        <w:rPr>
          <w:rFonts w:ascii="Times New Roman" w:hAnsi="Times New Roman"/>
          <w:color w:val="000000" w:themeColor="text1"/>
        </w:rPr>
        <w:t xml:space="preserve"> pour la conduite de l’étude</w:t>
      </w:r>
      <w:r w:rsidR="003B4FB0" w:rsidRPr="00A66BA6">
        <w:rPr>
          <w:rFonts w:ascii="Times New Roman" w:hAnsi="Times New Roman"/>
          <w:color w:val="000000" w:themeColor="text1"/>
        </w:rPr>
        <w:t xml:space="preserve">. </w:t>
      </w:r>
    </w:p>
    <w:p w14:paraId="39E8C24F" w14:textId="77777777" w:rsidR="00897F19" w:rsidRPr="00A66BA6" w:rsidRDefault="00897F19" w:rsidP="00A66BA6">
      <w:pPr>
        <w:shd w:val="clear" w:color="auto" w:fill="FFFFFF"/>
        <w:spacing w:before="100" w:after="100" w:line="360" w:lineRule="auto"/>
        <w:jc w:val="both"/>
        <w:rPr>
          <w:rFonts w:ascii="Times New Roman" w:hAnsi="Times New Roman"/>
        </w:rPr>
      </w:pPr>
    </w:p>
    <w:p w14:paraId="7F29DF75" w14:textId="77777777" w:rsidR="001D4E65" w:rsidRPr="00771934" w:rsidRDefault="001D4E65" w:rsidP="001D4E65">
      <w:pPr>
        <w:pStyle w:val="Paragraphedeliste"/>
        <w:numPr>
          <w:ilvl w:val="0"/>
          <w:numId w:val="1"/>
        </w:numPr>
        <w:shd w:val="clear" w:color="auto" w:fill="F2F2F2"/>
        <w:spacing w:line="360" w:lineRule="auto"/>
        <w:jc w:val="both"/>
        <w:rPr>
          <w:lang w:val="fr-FR"/>
        </w:rPr>
      </w:pPr>
      <w:r w:rsidRPr="00771934">
        <w:rPr>
          <w:b/>
          <w:color w:val="000000"/>
          <w:lang w:val="fr-FR"/>
        </w:rPr>
        <w:t xml:space="preserve">LE </w:t>
      </w:r>
      <w:r w:rsidRPr="00771934">
        <w:rPr>
          <w:b/>
          <w:bCs/>
          <w:color w:val="000000"/>
          <w:lang w:val="fr-FR"/>
        </w:rPr>
        <w:t>PROJET PALUDISME ET MALADIES TROPICALES NEGLIGEES</w:t>
      </w:r>
    </w:p>
    <w:p w14:paraId="046E97D9" w14:textId="01C10A87" w:rsidR="001D4E65" w:rsidRPr="00AE21A3" w:rsidRDefault="001D4E65" w:rsidP="001D4E65">
      <w:pPr>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Le projet paludisme et maladies tropicales négligées au Sahel est exécuté dans trois pays de la région du Sahel: Burkina Faso, Mali et Niger. Il permet de renforcer les stratégies de lutte contre la maladie dans les zones transfrontalières où la prévalence et la transmission des maladies sont les plus élevées et l'accès aux services le plus bas. </w:t>
      </w:r>
      <w:r w:rsidRPr="00AE21A3">
        <w:rPr>
          <w:rFonts w:ascii="Times New Roman" w:hAnsi="Times New Roman"/>
        </w:rPr>
        <w:t xml:space="preserve">Ce projet </w:t>
      </w:r>
      <w:r w:rsidR="00756B6B">
        <w:rPr>
          <w:rFonts w:ascii="Times New Roman" w:hAnsi="Times New Roman"/>
        </w:rPr>
        <w:t xml:space="preserve">vise à </w:t>
      </w:r>
      <w:r w:rsidRPr="00AE21A3">
        <w:rPr>
          <w:rFonts w:ascii="Times New Roman" w:hAnsi="Times New Roman"/>
        </w:rPr>
        <w:t xml:space="preserve">améliorer l’accès et l’utilisation des services de santé communautaire harmonisés pour la prévention et le traitement du paludisme et de certaines maladies </w:t>
      </w:r>
      <w:r w:rsidRPr="00AE21A3">
        <w:rPr>
          <w:rFonts w:ascii="Times New Roman" w:hAnsi="Times New Roman"/>
        </w:rPr>
        <w:lastRenderedPageBreak/>
        <w:t>tropicales négligées dans trois pays du Sahel que sont le Burkina, le Mali et le Niger durant la période 2016 à 2020.</w:t>
      </w:r>
    </w:p>
    <w:p w14:paraId="21C41B8D" w14:textId="77777777" w:rsidR="001D4E65" w:rsidRPr="00AE21A3" w:rsidRDefault="001D4E65" w:rsidP="001D4E65">
      <w:pPr>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L'Organisation Ouest Africaine de la Santé (OOAS) est responsable de la coordination régionale du projet et de sa gestion quotidienne au niveau régional. L’accent sera mis sur la coordination des efforts entre les pays et la  collaboration transfrontalière tout au long du projet: </w:t>
      </w:r>
    </w:p>
    <w:p w14:paraId="7B61C124" w14:textId="77777777" w:rsidR="001D4E65" w:rsidRPr="00AE21A3" w:rsidRDefault="001D4E65" w:rsidP="006927CE">
      <w:pPr>
        <w:numPr>
          <w:ilvl w:val="0"/>
          <w:numId w:val="2"/>
        </w:numPr>
        <w:autoSpaceDN w:val="0"/>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Le projet aide les pays à joindre leurs efforts pour harmoniser les politiques et les procédures ; </w:t>
      </w:r>
    </w:p>
    <w:p w14:paraId="703B88DF" w14:textId="77777777" w:rsidR="001D4E65" w:rsidRPr="00AE21A3" w:rsidRDefault="001D4E65" w:rsidP="006927CE">
      <w:pPr>
        <w:numPr>
          <w:ilvl w:val="0"/>
          <w:numId w:val="2"/>
        </w:numPr>
        <w:autoSpaceDN w:val="0"/>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Les pays sont amenés à s’engager dans un processus de planification conjointe et la mise en œuvre et l'évaluation des activités transfrontalières ; </w:t>
      </w:r>
    </w:p>
    <w:p w14:paraId="36FECA86" w14:textId="77777777" w:rsidR="001D4E65" w:rsidRPr="00AE21A3" w:rsidRDefault="001D4E65" w:rsidP="006927CE">
      <w:pPr>
        <w:numPr>
          <w:ilvl w:val="0"/>
          <w:numId w:val="2"/>
        </w:numPr>
        <w:autoSpaceDN w:val="0"/>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Le projet vise à favoriser le partage des ressources et achats groupés des médicaments et des produits difficiles d'accès. </w:t>
      </w:r>
    </w:p>
    <w:p w14:paraId="67AC45BA" w14:textId="77777777" w:rsidR="001D4E65" w:rsidRPr="00AE21A3" w:rsidRDefault="001D4E65" w:rsidP="001D4E65">
      <w:pPr>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Dans le cadre de la collaboration entre les pays, les trois domaines prioritaires sont le/la: </w:t>
      </w:r>
    </w:p>
    <w:p w14:paraId="56FBE29C" w14:textId="72DB7810" w:rsidR="001D4E65" w:rsidRPr="00AE21A3" w:rsidRDefault="001D4E65" w:rsidP="001D4E65">
      <w:pPr>
        <w:numPr>
          <w:ilvl w:val="0"/>
          <w:numId w:val="3"/>
        </w:numPr>
        <w:autoSpaceDN w:val="0"/>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 xml:space="preserve">Contrôle et prévention de la propagation transfrontalière de maladies transmissibles ; </w:t>
      </w:r>
    </w:p>
    <w:p w14:paraId="1831660C" w14:textId="65BD8906" w:rsidR="001D4E65" w:rsidRPr="00AE21A3" w:rsidRDefault="001D4E65" w:rsidP="001D4E65">
      <w:pPr>
        <w:numPr>
          <w:ilvl w:val="0"/>
          <w:numId w:val="3"/>
        </w:numPr>
        <w:autoSpaceDN w:val="0"/>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Harmonisation des efforts de collecte de données</w:t>
      </w:r>
      <w:r w:rsidR="00756B6B">
        <w:rPr>
          <w:rFonts w:ascii="Times New Roman" w:eastAsia="Times New Roman" w:hAnsi="Times New Roman"/>
          <w:color w:val="000000"/>
          <w:lang w:eastAsia="fr-FR"/>
        </w:rPr>
        <w:t> ;</w:t>
      </w:r>
      <w:r w:rsidR="00756B6B" w:rsidRPr="00AE21A3">
        <w:rPr>
          <w:rFonts w:ascii="Times New Roman" w:eastAsia="Times New Roman" w:hAnsi="Times New Roman"/>
          <w:color w:val="000000"/>
          <w:lang w:eastAsia="fr-FR"/>
        </w:rPr>
        <w:t xml:space="preserve"> </w:t>
      </w:r>
    </w:p>
    <w:p w14:paraId="3A249900" w14:textId="77777777" w:rsidR="001D4E65" w:rsidRPr="00AE21A3" w:rsidRDefault="001D4E65" w:rsidP="001D4E65">
      <w:pPr>
        <w:numPr>
          <w:ilvl w:val="0"/>
          <w:numId w:val="3"/>
        </w:numPr>
        <w:autoSpaceDN w:val="0"/>
        <w:spacing w:before="100" w:after="100" w:line="360" w:lineRule="auto"/>
        <w:jc w:val="both"/>
        <w:rPr>
          <w:rFonts w:ascii="Times New Roman" w:eastAsia="Times New Roman" w:hAnsi="Times New Roman"/>
          <w:color w:val="000000"/>
          <w:lang w:eastAsia="fr-FR"/>
        </w:rPr>
      </w:pPr>
      <w:r w:rsidRPr="00AE21A3">
        <w:rPr>
          <w:rFonts w:ascii="Times New Roman" w:eastAsia="Times New Roman" w:hAnsi="Times New Roman"/>
          <w:color w:val="000000"/>
          <w:lang w:eastAsia="fr-FR"/>
        </w:rPr>
        <w:t>Développement de la Recherche dans le domaine du paludisme et des MTN.</w:t>
      </w:r>
    </w:p>
    <w:p w14:paraId="290E6925" w14:textId="77777777" w:rsidR="001D4E65" w:rsidRPr="00AE21A3" w:rsidRDefault="001D4E65" w:rsidP="001D4E65">
      <w:pPr>
        <w:spacing w:after="0" w:line="360" w:lineRule="auto"/>
        <w:jc w:val="both"/>
        <w:rPr>
          <w:rFonts w:ascii="Times New Roman" w:hAnsi="Times New Roman"/>
        </w:rPr>
      </w:pPr>
      <w:r w:rsidRPr="00AE21A3">
        <w:rPr>
          <w:rFonts w:ascii="Times New Roman" w:eastAsia="Times New Roman" w:hAnsi="Times New Roman"/>
          <w:color w:val="000000"/>
          <w:lang w:eastAsia="fr-FR"/>
        </w:rPr>
        <w:t>Le projet est mis en œuvre dans le cadre de stratégies régionales de lutte contre le paludisme et les MTN fondées sur les meilleures pratiques régionales et les recommandations de l'OMS.</w:t>
      </w:r>
    </w:p>
    <w:p w14:paraId="28E4899C" w14:textId="333E9CED" w:rsidR="001D4E65" w:rsidRPr="00AE21A3" w:rsidRDefault="00756B6B" w:rsidP="001D4E65">
      <w:pPr>
        <w:spacing w:before="100" w:after="100" w:line="360" w:lineRule="auto"/>
        <w:jc w:val="both"/>
        <w:rPr>
          <w:rFonts w:ascii="Times New Roman" w:eastAsia="Times New Roman" w:hAnsi="Times New Roman"/>
          <w:b/>
          <w:bCs/>
          <w:u w:val="single"/>
          <w:lang w:eastAsia="fr-FR"/>
        </w:rPr>
      </w:pPr>
      <w:r>
        <w:rPr>
          <w:rFonts w:ascii="Times New Roman" w:eastAsia="Times New Roman" w:hAnsi="Times New Roman"/>
          <w:lang w:eastAsia="ar-SA"/>
        </w:rPr>
        <w:t>Il</w:t>
      </w:r>
      <w:r w:rsidR="001D4E65" w:rsidRPr="00AE21A3">
        <w:rPr>
          <w:rFonts w:ascii="Times New Roman" w:eastAsia="Times New Roman" w:hAnsi="Times New Roman"/>
          <w:lang w:eastAsia="ar-SA"/>
        </w:rPr>
        <w:t xml:space="preserve"> couvre 56 districts sanitaires (20 au Burkina Faso, 19 au Mali et 17 </w:t>
      </w:r>
      <w:r w:rsidR="00E37839">
        <w:rPr>
          <w:rFonts w:ascii="Times New Roman" w:eastAsia="Times New Roman" w:hAnsi="Times New Roman"/>
          <w:lang w:eastAsia="ar-SA"/>
        </w:rPr>
        <w:t xml:space="preserve">au </w:t>
      </w:r>
      <w:r w:rsidR="001D4E65" w:rsidRPr="00AE21A3">
        <w:rPr>
          <w:rFonts w:ascii="Times New Roman" w:eastAsia="Times New Roman" w:hAnsi="Times New Roman"/>
          <w:lang w:eastAsia="ar-SA"/>
        </w:rPr>
        <w:t>Niger). Les bénéficiaires du projet sont principalement : (i) les enfants âgés de 3 à 59 mois pour la chimio-prévention du paludisme saisonnier (CPS), (ii) l’ensemble de la communauté, soit les femmes, les hommes et les enfants pour la prise en charge communautaire du paludisme à domicile (PECADOM) ; (iii) les enfants d'âge scolaire, jeunes et adultes vivant dans les zones rurales, notamment les zones frontalières endémiques à accès limité aux services de santé pour les campagnes de distribution des médicaments contre les maladies tropicales négligées, et (iv) les personnes des zones endémiques présentant des complications réversibles des MTN.</w:t>
      </w:r>
    </w:p>
    <w:p w14:paraId="627FDEFE" w14:textId="4E64DAF7" w:rsidR="001D4E65" w:rsidRPr="00771934" w:rsidRDefault="003B07FB" w:rsidP="001D4E65">
      <w:pPr>
        <w:pStyle w:val="Paragraphedeliste"/>
        <w:numPr>
          <w:ilvl w:val="0"/>
          <w:numId w:val="1"/>
        </w:numPr>
        <w:shd w:val="clear" w:color="auto" w:fill="F2F2F2"/>
        <w:spacing w:line="360" w:lineRule="auto"/>
        <w:jc w:val="both"/>
        <w:rPr>
          <w:b/>
          <w:bCs/>
          <w:u w:val="single"/>
          <w:lang w:eastAsia="fr-FR"/>
        </w:rPr>
      </w:pPr>
      <w:r>
        <w:rPr>
          <w:b/>
          <w:bCs/>
          <w:u w:val="single"/>
          <w:lang w:eastAsia="fr-FR"/>
        </w:rPr>
        <w:t>OBJECTIF DE LA CONSULTATION</w:t>
      </w:r>
    </w:p>
    <w:p w14:paraId="5E9A8E63" w14:textId="77777777" w:rsidR="001D4E65" w:rsidRPr="00AE21A3" w:rsidRDefault="001D4E65" w:rsidP="001D4E65">
      <w:pPr>
        <w:pStyle w:val="Titre2"/>
        <w:numPr>
          <w:ilvl w:val="0"/>
          <w:numId w:val="5"/>
        </w:numPr>
        <w:spacing w:line="360" w:lineRule="auto"/>
        <w:rPr>
          <w:sz w:val="22"/>
          <w:szCs w:val="22"/>
        </w:rPr>
      </w:pPr>
      <w:bookmarkStart w:id="1" w:name="_Toc493680379"/>
      <w:r w:rsidRPr="00AE21A3">
        <w:rPr>
          <w:sz w:val="22"/>
          <w:szCs w:val="22"/>
        </w:rPr>
        <w:t>Objectif général</w:t>
      </w:r>
      <w:bookmarkEnd w:id="1"/>
    </w:p>
    <w:p w14:paraId="3E2C47E3" w14:textId="3078B36B" w:rsidR="00E37839" w:rsidRDefault="001D4E65" w:rsidP="00211A62">
      <w:pPr>
        <w:spacing w:before="100" w:after="100" w:line="360" w:lineRule="auto"/>
        <w:jc w:val="both"/>
        <w:rPr>
          <w:rFonts w:ascii="Times New Roman" w:eastAsia="Times New Roman" w:hAnsi="Times New Roman"/>
          <w:lang w:eastAsia="ar-SA"/>
        </w:rPr>
      </w:pPr>
      <w:r w:rsidRPr="00211A62">
        <w:rPr>
          <w:rFonts w:ascii="Times New Roman" w:eastAsia="Times New Roman" w:hAnsi="Times New Roman"/>
          <w:lang w:eastAsia="ar-SA"/>
        </w:rPr>
        <w:t xml:space="preserve">L’objectif principal est de déterminer/identifier les </w:t>
      </w:r>
      <w:r w:rsidR="008D3AAD" w:rsidRPr="00211A62">
        <w:rPr>
          <w:rFonts w:ascii="Times New Roman" w:eastAsia="Times New Roman" w:hAnsi="Times New Roman"/>
          <w:lang w:eastAsia="ar-SA"/>
        </w:rPr>
        <w:t xml:space="preserve">activités de communication </w:t>
      </w:r>
      <w:r w:rsidR="00293D0B" w:rsidRPr="00211A62">
        <w:rPr>
          <w:rFonts w:ascii="Times New Roman" w:eastAsia="Times New Roman" w:hAnsi="Times New Roman"/>
          <w:lang w:eastAsia="ar-SA"/>
        </w:rPr>
        <w:t>pour influencer les</w:t>
      </w:r>
      <w:r w:rsidR="008D3AAD" w:rsidRPr="00211A62">
        <w:rPr>
          <w:rFonts w:ascii="Times New Roman" w:eastAsia="Times New Roman" w:hAnsi="Times New Roman"/>
          <w:lang w:eastAsia="ar-SA"/>
        </w:rPr>
        <w:t xml:space="preserve"> </w:t>
      </w:r>
      <w:r w:rsidRPr="00211A62">
        <w:rPr>
          <w:rFonts w:ascii="Times New Roman" w:eastAsia="Times New Roman" w:hAnsi="Times New Roman"/>
          <w:lang w:eastAsia="ar-SA"/>
        </w:rPr>
        <w:t xml:space="preserve">changements de comportement et de mobilisation de la communauté </w:t>
      </w:r>
      <w:r w:rsidR="008D3AAD" w:rsidRPr="00211A62">
        <w:rPr>
          <w:rFonts w:ascii="Times New Roman" w:eastAsia="Times New Roman" w:hAnsi="Times New Roman"/>
          <w:lang w:eastAsia="ar-SA"/>
        </w:rPr>
        <w:t xml:space="preserve">et le niveau de satisfaction des bénéficiaires </w:t>
      </w:r>
      <w:r w:rsidRPr="00211A62">
        <w:rPr>
          <w:rFonts w:ascii="Times New Roman" w:eastAsia="Times New Roman" w:hAnsi="Times New Roman"/>
          <w:lang w:eastAsia="ar-SA"/>
        </w:rPr>
        <w:t>dans la lutte contre le paludisme et les MTN</w:t>
      </w:r>
      <w:r w:rsidR="008D3AAD" w:rsidRPr="00211A62">
        <w:rPr>
          <w:rFonts w:ascii="Times New Roman" w:eastAsia="Times New Roman" w:hAnsi="Times New Roman"/>
          <w:lang w:eastAsia="ar-SA"/>
        </w:rPr>
        <w:t xml:space="preserve"> dans la zone du projet</w:t>
      </w:r>
      <w:r w:rsidRPr="00211A62">
        <w:rPr>
          <w:rFonts w:ascii="Times New Roman" w:eastAsia="Times New Roman" w:hAnsi="Times New Roman"/>
          <w:lang w:eastAsia="ar-SA"/>
        </w:rPr>
        <w:t>.</w:t>
      </w:r>
      <w:r w:rsidR="008D3AAD" w:rsidRPr="00211A62">
        <w:rPr>
          <w:rFonts w:ascii="Times New Roman" w:eastAsia="Times New Roman" w:hAnsi="Times New Roman"/>
          <w:lang w:eastAsia="ar-SA"/>
        </w:rPr>
        <w:t xml:space="preserve"> </w:t>
      </w:r>
    </w:p>
    <w:p w14:paraId="31731F60" w14:textId="77777777" w:rsidR="00897F19" w:rsidRDefault="00897F19" w:rsidP="00211A62">
      <w:pPr>
        <w:spacing w:before="100" w:after="100" w:line="360" w:lineRule="auto"/>
        <w:jc w:val="both"/>
        <w:rPr>
          <w:rFonts w:ascii="Times New Roman" w:eastAsia="Times New Roman" w:hAnsi="Times New Roman"/>
          <w:lang w:eastAsia="ar-SA"/>
        </w:rPr>
      </w:pPr>
    </w:p>
    <w:p w14:paraId="28877513" w14:textId="77777777" w:rsidR="00897F19" w:rsidRPr="00211A62" w:rsidRDefault="00897F19" w:rsidP="00211A62">
      <w:pPr>
        <w:spacing w:before="100" w:after="100" w:line="360" w:lineRule="auto"/>
        <w:jc w:val="both"/>
        <w:rPr>
          <w:rFonts w:ascii="Times New Roman" w:eastAsia="Times New Roman" w:hAnsi="Times New Roman"/>
          <w:lang w:eastAsia="ar-SA"/>
        </w:rPr>
      </w:pPr>
    </w:p>
    <w:p w14:paraId="43CEA901" w14:textId="77777777" w:rsidR="001D4E65" w:rsidRPr="00AE21A3" w:rsidRDefault="001D4E65" w:rsidP="001D4E65">
      <w:pPr>
        <w:numPr>
          <w:ilvl w:val="0"/>
          <w:numId w:val="5"/>
        </w:numPr>
        <w:suppressAutoHyphens/>
        <w:autoSpaceDN w:val="0"/>
        <w:spacing w:before="100" w:after="100" w:line="360" w:lineRule="auto"/>
        <w:jc w:val="both"/>
        <w:textAlignment w:val="baseline"/>
        <w:rPr>
          <w:rFonts w:ascii="Times New Roman" w:hAnsi="Times New Roman"/>
          <w:b/>
        </w:rPr>
      </w:pPr>
      <w:bookmarkStart w:id="2" w:name="_Toc493680380"/>
      <w:r w:rsidRPr="00AE21A3">
        <w:rPr>
          <w:rFonts w:ascii="Times New Roman" w:hAnsi="Times New Roman"/>
          <w:b/>
        </w:rPr>
        <w:lastRenderedPageBreak/>
        <w:t>Objectifs spécifiques</w:t>
      </w:r>
      <w:bookmarkEnd w:id="2"/>
    </w:p>
    <w:p w14:paraId="6A366786" w14:textId="77777777" w:rsidR="00E37839" w:rsidRDefault="00E37839" w:rsidP="00293D0B">
      <w:pPr>
        <w:pStyle w:val="Paragraphedeliste"/>
        <w:numPr>
          <w:ilvl w:val="0"/>
          <w:numId w:val="6"/>
        </w:numPr>
        <w:spacing w:line="276" w:lineRule="auto"/>
        <w:jc w:val="both"/>
        <w:rPr>
          <w:sz w:val="22"/>
          <w:szCs w:val="22"/>
          <w:lang w:val="fr-FR"/>
        </w:rPr>
      </w:pPr>
      <w:r>
        <w:rPr>
          <w:sz w:val="22"/>
          <w:szCs w:val="22"/>
          <w:lang w:val="fr-FR"/>
        </w:rPr>
        <w:t xml:space="preserve">Décrire les activités de communication </w:t>
      </w:r>
      <w:r w:rsidR="00293D0B">
        <w:rPr>
          <w:sz w:val="22"/>
          <w:szCs w:val="22"/>
          <w:lang w:val="fr-FR"/>
        </w:rPr>
        <w:t xml:space="preserve">et de mobilisation des populations </w:t>
      </w:r>
      <w:r w:rsidR="00293D0B" w:rsidRPr="00293D0B">
        <w:rPr>
          <w:sz w:val="22"/>
          <w:szCs w:val="22"/>
          <w:lang w:val="fr-FR"/>
        </w:rPr>
        <w:t>pour influencer des changements de comportement les plus significatifs dans la lutte contre le paludisme et les MTN au Burkina Faso, Mali et Niger</w:t>
      </w:r>
      <w:r w:rsidR="00293D0B">
        <w:rPr>
          <w:sz w:val="22"/>
          <w:szCs w:val="22"/>
          <w:lang w:val="fr-FR"/>
        </w:rPr>
        <w:t> ;</w:t>
      </w:r>
    </w:p>
    <w:p w14:paraId="276EEE97" w14:textId="0416F03E" w:rsidR="008B00A7" w:rsidRPr="00AE21A3" w:rsidRDefault="00293D0B" w:rsidP="00EB5413">
      <w:pPr>
        <w:pStyle w:val="Paragraphedeliste"/>
        <w:numPr>
          <w:ilvl w:val="0"/>
          <w:numId w:val="6"/>
        </w:numPr>
        <w:spacing w:line="276" w:lineRule="auto"/>
        <w:jc w:val="both"/>
        <w:rPr>
          <w:sz w:val="22"/>
          <w:szCs w:val="22"/>
          <w:lang w:val="fr-FR"/>
        </w:rPr>
      </w:pPr>
      <w:r>
        <w:rPr>
          <w:sz w:val="22"/>
          <w:szCs w:val="22"/>
          <w:lang w:val="fr-FR"/>
        </w:rPr>
        <w:t>A</w:t>
      </w:r>
      <w:r w:rsidR="00E37839" w:rsidRPr="00AE21A3">
        <w:rPr>
          <w:sz w:val="22"/>
          <w:szCs w:val="22"/>
          <w:lang w:val="fr-FR"/>
        </w:rPr>
        <w:t xml:space="preserve">nalyser </w:t>
      </w:r>
      <w:r>
        <w:rPr>
          <w:sz w:val="22"/>
          <w:szCs w:val="22"/>
          <w:lang w:val="fr-FR"/>
        </w:rPr>
        <w:t xml:space="preserve"> la mise en œuvre de ces </w:t>
      </w:r>
      <w:r w:rsidR="00E37839" w:rsidRPr="00AE21A3">
        <w:rPr>
          <w:sz w:val="22"/>
          <w:szCs w:val="22"/>
          <w:lang w:val="fr-FR"/>
        </w:rPr>
        <w:t>activités de communication</w:t>
      </w:r>
      <w:r>
        <w:rPr>
          <w:sz w:val="22"/>
          <w:szCs w:val="22"/>
          <w:lang w:val="fr-FR"/>
        </w:rPr>
        <w:t xml:space="preserve"> et de mobilisation pour influencer</w:t>
      </w:r>
      <w:r w:rsidR="00E37839" w:rsidRPr="00AE21A3">
        <w:rPr>
          <w:sz w:val="22"/>
          <w:szCs w:val="22"/>
          <w:lang w:val="fr-FR"/>
        </w:rPr>
        <w:t xml:space="preserve"> des changements de comportement les plus significatifs dans la lutte contre le paludisme et les MTN au Burkina Faso, Mali et Niger ;</w:t>
      </w:r>
      <w:r w:rsidRPr="00AE21A3" w:rsidDel="00293D0B">
        <w:rPr>
          <w:sz w:val="22"/>
          <w:szCs w:val="22"/>
          <w:lang w:val="fr-FR"/>
        </w:rPr>
        <w:t xml:space="preserve"> </w:t>
      </w:r>
    </w:p>
    <w:p w14:paraId="65C3F03E" w14:textId="28C53598" w:rsidR="00293D0B" w:rsidRDefault="00E37839" w:rsidP="00A34252">
      <w:pPr>
        <w:pStyle w:val="Paragraphedeliste"/>
        <w:numPr>
          <w:ilvl w:val="0"/>
          <w:numId w:val="6"/>
        </w:numPr>
        <w:spacing w:line="360" w:lineRule="auto"/>
        <w:jc w:val="both"/>
        <w:rPr>
          <w:sz w:val="22"/>
          <w:szCs w:val="22"/>
          <w:lang w:val="fr-FR"/>
        </w:rPr>
      </w:pPr>
      <w:r>
        <w:rPr>
          <w:sz w:val="22"/>
          <w:szCs w:val="22"/>
          <w:lang w:val="fr-FR"/>
        </w:rPr>
        <w:t>Apprécier la</w:t>
      </w:r>
      <w:r w:rsidR="00A34252" w:rsidRPr="00AE21A3">
        <w:rPr>
          <w:sz w:val="22"/>
          <w:szCs w:val="22"/>
          <w:lang w:val="fr-FR"/>
        </w:rPr>
        <w:t xml:space="preserve"> satisfaction des bénéficiaires du projet</w:t>
      </w:r>
      <w:r w:rsidR="00293D0B">
        <w:rPr>
          <w:sz w:val="22"/>
          <w:szCs w:val="22"/>
          <w:lang w:val="fr-FR"/>
        </w:rPr>
        <w:t> ;</w:t>
      </w:r>
    </w:p>
    <w:p w14:paraId="28E46F1D" w14:textId="77777777" w:rsidR="00A34252" w:rsidRPr="00AE21A3" w:rsidRDefault="00293D0B" w:rsidP="00A34252">
      <w:pPr>
        <w:pStyle w:val="Paragraphedeliste"/>
        <w:numPr>
          <w:ilvl w:val="0"/>
          <w:numId w:val="6"/>
        </w:numPr>
        <w:spacing w:line="360" w:lineRule="auto"/>
        <w:jc w:val="both"/>
        <w:rPr>
          <w:sz w:val="22"/>
          <w:szCs w:val="22"/>
          <w:lang w:val="fr-FR"/>
        </w:rPr>
      </w:pPr>
      <w:r>
        <w:rPr>
          <w:sz w:val="22"/>
          <w:szCs w:val="22"/>
          <w:lang w:val="fr-FR"/>
        </w:rPr>
        <w:t>Identifier les facteurs liés à la satisfaction des bénéficiaires du projet</w:t>
      </w:r>
      <w:r w:rsidR="0031410D" w:rsidRPr="00AE21A3">
        <w:rPr>
          <w:sz w:val="22"/>
          <w:szCs w:val="22"/>
          <w:lang w:val="fr-FR"/>
        </w:rPr>
        <w:t>.</w:t>
      </w:r>
    </w:p>
    <w:p w14:paraId="5E877749" w14:textId="77777777" w:rsidR="003E34C6" w:rsidRPr="00771934" w:rsidRDefault="003E34C6" w:rsidP="001D4E65">
      <w:pPr>
        <w:spacing w:before="100" w:after="100" w:line="360" w:lineRule="auto"/>
        <w:jc w:val="both"/>
        <w:rPr>
          <w:rFonts w:ascii="Times New Roman" w:hAnsi="Times New Roman"/>
          <w:sz w:val="24"/>
          <w:szCs w:val="24"/>
        </w:rPr>
      </w:pPr>
    </w:p>
    <w:p w14:paraId="0DF81DDD" w14:textId="77777777" w:rsidR="001D4E65" w:rsidRPr="00771934" w:rsidRDefault="001D4E65" w:rsidP="001D4E65">
      <w:pPr>
        <w:pStyle w:val="Paragraphedeliste"/>
        <w:numPr>
          <w:ilvl w:val="0"/>
          <w:numId w:val="1"/>
        </w:numPr>
        <w:shd w:val="clear" w:color="auto" w:fill="F2F2F2"/>
        <w:spacing w:line="360" w:lineRule="auto"/>
        <w:jc w:val="both"/>
        <w:rPr>
          <w:b/>
          <w:bCs/>
          <w:u w:val="single"/>
          <w:lang w:eastAsia="fr-FR"/>
        </w:rPr>
      </w:pPr>
      <w:r w:rsidRPr="00771934">
        <w:rPr>
          <w:b/>
          <w:bCs/>
          <w:u w:val="single"/>
          <w:lang w:eastAsia="fr-FR"/>
        </w:rPr>
        <w:t>MÉTHODOLOGIE :</w:t>
      </w:r>
    </w:p>
    <w:p w14:paraId="029E61CF" w14:textId="7F0B1A37" w:rsidR="00223963" w:rsidRPr="00AE21A3" w:rsidRDefault="00223963" w:rsidP="00A66BA6">
      <w:pPr>
        <w:pStyle w:val="Titre2"/>
        <w:spacing w:line="360" w:lineRule="auto"/>
        <w:rPr>
          <w:b w:val="0"/>
          <w:sz w:val="22"/>
          <w:szCs w:val="22"/>
        </w:rPr>
      </w:pPr>
      <w:bookmarkStart w:id="3" w:name="_Toc493680382"/>
      <w:r w:rsidRPr="00AE21A3">
        <w:rPr>
          <w:b w:val="0"/>
          <w:color w:val="auto"/>
          <w:sz w:val="22"/>
          <w:szCs w:val="22"/>
        </w:rPr>
        <w:t>L’institution de recherche proposera, une note d’orientation pour préciser la démarche méthodologique, qui entre autres, comporter</w:t>
      </w:r>
      <w:r w:rsidR="006162D7">
        <w:rPr>
          <w:b w:val="0"/>
          <w:color w:val="auto"/>
          <w:sz w:val="22"/>
          <w:szCs w:val="22"/>
        </w:rPr>
        <w:t>a</w:t>
      </w:r>
      <w:r w:rsidRPr="00AE21A3">
        <w:rPr>
          <w:b w:val="0"/>
          <w:color w:val="auto"/>
          <w:sz w:val="22"/>
          <w:szCs w:val="22"/>
        </w:rPr>
        <w:t xml:space="preserve"> les éléments suivants :</w:t>
      </w:r>
    </w:p>
    <w:p w14:paraId="111AF05C" w14:textId="77777777" w:rsidR="001D4E65" w:rsidRPr="00AE21A3" w:rsidRDefault="001D4E65" w:rsidP="001D4E65">
      <w:pPr>
        <w:pStyle w:val="Titre2"/>
        <w:numPr>
          <w:ilvl w:val="0"/>
          <w:numId w:val="4"/>
        </w:numPr>
        <w:spacing w:line="360" w:lineRule="auto"/>
        <w:rPr>
          <w:sz w:val="22"/>
          <w:szCs w:val="22"/>
        </w:rPr>
      </w:pPr>
      <w:r w:rsidRPr="00AE21A3">
        <w:rPr>
          <w:sz w:val="22"/>
          <w:szCs w:val="22"/>
        </w:rPr>
        <w:t>Sites d’étude</w:t>
      </w:r>
      <w:bookmarkEnd w:id="3"/>
    </w:p>
    <w:p w14:paraId="5183A8B4" w14:textId="51A6EBDA" w:rsidR="001D4E65" w:rsidRPr="00AE21A3" w:rsidRDefault="001D4E65" w:rsidP="001D4E65">
      <w:pPr>
        <w:spacing w:line="360" w:lineRule="auto"/>
        <w:jc w:val="both"/>
        <w:rPr>
          <w:rStyle w:val="Titre2Car"/>
          <w:rFonts w:eastAsia="Calibri"/>
          <w:sz w:val="22"/>
          <w:szCs w:val="22"/>
        </w:rPr>
      </w:pPr>
      <w:bookmarkStart w:id="4" w:name="_Toc488856503"/>
      <w:bookmarkStart w:id="5" w:name="_Toc488943287"/>
      <w:r w:rsidRPr="00AE21A3">
        <w:rPr>
          <w:rFonts w:ascii="Times New Roman" w:hAnsi="Times New Roman"/>
        </w:rPr>
        <w:t>L’étude sera conduite dans les districts sanitaires couverts par le projet dans les trois pays bénéficiaires</w:t>
      </w:r>
      <w:r w:rsidR="006162D7" w:rsidRPr="006162D7">
        <w:rPr>
          <w:rFonts w:ascii="Times New Roman" w:hAnsi="Times New Roman"/>
        </w:rPr>
        <w:t xml:space="preserve"> </w:t>
      </w:r>
      <w:r w:rsidR="006162D7">
        <w:rPr>
          <w:rFonts w:ascii="Times New Roman" w:hAnsi="Times New Roman"/>
        </w:rPr>
        <w:t xml:space="preserve">(Burkina Faso, au Mali et </w:t>
      </w:r>
      <w:r w:rsidR="006162D7" w:rsidRPr="00AE21A3">
        <w:rPr>
          <w:rFonts w:ascii="Times New Roman" w:hAnsi="Times New Roman"/>
        </w:rPr>
        <w:t>Niger</w:t>
      </w:r>
      <w:r w:rsidR="006162D7">
        <w:rPr>
          <w:rFonts w:ascii="Times New Roman" w:hAnsi="Times New Roman"/>
        </w:rPr>
        <w:t>)</w:t>
      </w:r>
      <w:r w:rsidRPr="00AE21A3">
        <w:rPr>
          <w:rFonts w:ascii="Times New Roman" w:hAnsi="Times New Roman"/>
        </w:rPr>
        <w:t>.</w:t>
      </w:r>
      <w:bookmarkEnd w:id="4"/>
      <w:bookmarkEnd w:id="5"/>
      <w:r w:rsidRPr="00AE21A3">
        <w:rPr>
          <w:rStyle w:val="Titre2Car"/>
          <w:rFonts w:eastAsia="Calibri"/>
          <w:sz w:val="22"/>
          <w:szCs w:val="22"/>
        </w:rPr>
        <w:t xml:space="preserve"> </w:t>
      </w:r>
    </w:p>
    <w:p w14:paraId="42EBE379" w14:textId="77777777" w:rsidR="001D4E65" w:rsidRPr="00AE21A3" w:rsidRDefault="001D4E65" w:rsidP="001D4E65">
      <w:pPr>
        <w:pStyle w:val="Titre2"/>
        <w:numPr>
          <w:ilvl w:val="0"/>
          <w:numId w:val="4"/>
        </w:numPr>
        <w:spacing w:line="360" w:lineRule="auto"/>
        <w:rPr>
          <w:color w:val="auto"/>
          <w:sz w:val="22"/>
          <w:szCs w:val="22"/>
        </w:rPr>
      </w:pPr>
      <w:bookmarkStart w:id="6" w:name="_Toc488943288"/>
      <w:bookmarkStart w:id="7" w:name="_Toc493680383"/>
      <w:r w:rsidRPr="00AE21A3">
        <w:rPr>
          <w:color w:val="auto"/>
          <w:sz w:val="22"/>
          <w:szCs w:val="22"/>
        </w:rPr>
        <w:t>Conception de l’étude</w:t>
      </w:r>
      <w:bookmarkEnd w:id="6"/>
      <w:bookmarkEnd w:id="7"/>
    </w:p>
    <w:p w14:paraId="6E8269E1" w14:textId="12FB9065" w:rsidR="001D4E65" w:rsidRPr="00AE21A3" w:rsidRDefault="001D4E65" w:rsidP="001D4E65">
      <w:pPr>
        <w:spacing w:line="360" w:lineRule="auto"/>
        <w:jc w:val="both"/>
        <w:rPr>
          <w:rFonts w:ascii="Times New Roman" w:hAnsi="Times New Roman"/>
        </w:rPr>
      </w:pPr>
      <w:bookmarkStart w:id="8" w:name="_Toc488856505"/>
      <w:bookmarkStart w:id="9" w:name="_Toc488943289"/>
      <w:r w:rsidRPr="00AE21A3">
        <w:rPr>
          <w:rFonts w:ascii="Times New Roman" w:hAnsi="Times New Roman"/>
        </w:rPr>
        <w:t xml:space="preserve">Il s’agira de réaliser des enquêtes </w:t>
      </w:r>
      <w:r w:rsidR="00B07253" w:rsidRPr="00AE21A3">
        <w:rPr>
          <w:rFonts w:ascii="Times New Roman" w:hAnsi="Times New Roman"/>
        </w:rPr>
        <w:t xml:space="preserve">quantitatives </w:t>
      </w:r>
      <w:r w:rsidR="006162D7" w:rsidRPr="00AE21A3">
        <w:rPr>
          <w:rFonts w:ascii="Times New Roman" w:hAnsi="Times New Roman"/>
        </w:rPr>
        <w:t xml:space="preserve">et qualitatives </w:t>
      </w:r>
      <w:r w:rsidRPr="00AE21A3">
        <w:rPr>
          <w:rFonts w:ascii="Times New Roman" w:hAnsi="Times New Roman"/>
        </w:rPr>
        <w:t>sur les</w:t>
      </w:r>
      <w:r w:rsidR="00293D0B">
        <w:rPr>
          <w:rFonts w:ascii="Times New Roman" w:hAnsi="Times New Roman"/>
        </w:rPr>
        <w:t xml:space="preserve"> activités de communication et de mobilisation pour influencer les</w:t>
      </w:r>
      <w:r w:rsidRPr="00AE21A3">
        <w:rPr>
          <w:rFonts w:ascii="Times New Roman" w:hAnsi="Times New Roman"/>
        </w:rPr>
        <w:t xml:space="preserve"> changements majeurs dans la lutte contre le paludisme et les MTN, les facteurs qui les favorisent et </w:t>
      </w:r>
      <w:r w:rsidR="00B07253" w:rsidRPr="00AE21A3">
        <w:rPr>
          <w:rFonts w:ascii="Times New Roman" w:hAnsi="Times New Roman"/>
        </w:rPr>
        <w:t>le niveau de satisfaction des bénéficiaires du projet</w:t>
      </w:r>
      <w:r w:rsidRPr="00AE21A3">
        <w:rPr>
          <w:rFonts w:ascii="Times New Roman" w:hAnsi="Times New Roman"/>
        </w:rPr>
        <w:t xml:space="preserve"> au Burkina Faso, Mali et Niger.</w:t>
      </w:r>
      <w:bookmarkEnd w:id="8"/>
      <w:bookmarkEnd w:id="9"/>
      <w:r w:rsidRPr="00AE21A3">
        <w:rPr>
          <w:rStyle w:val="Titre2Car"/>
          <w:rFonts w:eastAsia="Calibri"/>
          <w:sz w:val="22"/>
          <w:szCs w:val="22"/>
        </w:rPr>
        <w:t xml:space="preserve"> </w:t>
      </w:r>
    </w:p>
    <w:p w14:paraId="1C24BD2C" w14:textId="77777777" w:rsidR="001D4E65" w:rsidRPr="00AE21A3" w:rsidRDefault="001D4E65" w:rsidP="001D4E65">
      <w:pPr>
        <w:pStyle w:val="Titre2"/>
        <w:numPr>
          <w:ilvl w:val="0"/>
          <w:numId w:val="4"/>
        </w:numPr>
        <w:spacing w:line="360" w:lineRule="auto"/>
        <w:rPr>
          <w:color w:val="auto"/>
          <w:sz w:val="22"/>
          <w:szCs w:val="22"/>
        </w:rPr>
      </w:pPr>
      <w:bookmarkStart w:id="10" w:name="_Toc493680384"/>
      <w:r w:rsidRPr="00AE21A3">
        <w:rPr>
          <w:sz w:val="22"/>
          <w:szCs w:val="22"/>
        </w:rPr>
        <w:t xml:space="preserve"> </w:t>
      </w:r>
      <w:r w:rsidRPr="00AE21A3">
        <w:rPr>
          <w:color w:val="auto"/>
          <w:sz w:val="22"/>
          <w:szCs w:val="22"/>
        </w:rPr>
        <w:t>Populations cibles</w:t>
      </w:r>
      <w:bookmarkEnd w:id="10"/>
      <w:r w:rsidRPr="00AE21A3">
        <w:rPr>
          <w:color w:val="auto"/>
          <w:sz w:val="22"/>
          <w:szCs w:val="22"/>
        </w:rPr>
        <w:t xml:space="preserve"> </w:t>
      </w:r>
    </w:p>
    <w:p w14:paraId="487A1222" w14:textId="77777777" w:rsidR="001D4E65" w:rsidRPr="00AE21A3" w:rsidRDefault="001D4E65" w:rsidP="001D4E65">
      <w:pPr>
        <w:spacing w:line="360" w:lineRule="auto"/>
        <w:jc w:val="both"/>
        <w:rPr>
          <w:rFonts w:ascii="Times New Roman" w:hAnsi="Times New Roman"/>
        </w:rPr>
      </w:pPr>
      <w:r w:rsidRPr="00AE21A3">
        <w:rPr>
          <w:rFonts w:ascii="Times New Roman" w:hAnsi="Times New Roman"/>
        </w:rPr>
        <w:t xml:space="preserve">Dans le cadre de la présente étude, on peut distinguer dans chacun des trois pays au moins 5 groupes stratégiques : </w:t>
      </w:r>
    </w:p>
    <w:p w14:paraId="0E167154" w14:textId="77777777" w:rsidR="001D4E65" w:rsidRPr="00AE21A3" w:rsidRDefault="001D4E65" w:rsidP="001D4E65">
      <w:pPr>
        <w:pStyle w:val="Paragraphedeliste"/>
        <w:numPr>
          <w:ilvl w:val="0"/>
          <w:numId w:val="7"/>
        </w:numPr>
        <w:spacing w:line="360" w:lineRule="auto"/>
        <w:jc w:val="both"/>
        <w:rPr>
          <w:sz w:val="22"/>
          <w:szCs w:val="22"/>
          <w:lang w:val="fr-FR"/>
        </w:rPr>
      </w:pPr>
      <w:r w:rsidRPr="00AE21A3">
        <w:rPr>
          <w:sz w:val="22"/>
          <w:szCs w:val="22"/>
          <w:lang w:val="fr-FR"/>
        </w:rPr>
        <w:t>Les décideurs, à différents niveaux de la pyramide sanitaire, dont le rôle est de définir les principales orientations en matière de comportement dans la lutte contre le paludisme et les MTN ;</w:t>
      </w:r>
    </w:p>
    <w:p w14:paraId="0E06683A" w14:textId="77777777" w:rsidR="001D4E65" w:rsidRPr="00AE21A3" w:rsidRDefault="001D4E65" w:rsidP="001D4E65">
      <w:pPr>
        <w:pStyle w:val="Paragraphedeliste"/>
        <w:numPr>
          <w:ilvl w:val="0"/>
          <w:numId w:val="7"/>
        </w:numPr>
        <w:spacing w:line="360" w:lineRule="auto"/>
        <w:jc w:val="both"/>
        <w:rPr>
          <w:sz w:val="22"/>
          <w:szCs w:val="22"/>
          <w:lang w:val="fr-FR"/>
        </w:rPr>
      </w:pPr>
      <w:r w:rsidRPr="00AE21A3">
        <w:rPr>
          <w:sz w:val="22"/>
          <w:szCs w:val="22"/>
          <w:lang w:val="fr-FR"/>
        </w:rPr>
        <w:t xml:space="preserve">Les instances de conception et de </w:t>
      </w:r>
      <w:r w:rsidR="00917D8D" w:rsidRPr="00AE21A3">
        <w:rPr>
          <w:sz w:val="22"/>
          <w:szCs w:val="22"/>
          <w:lang w:val="fr-FR"/>
        </w:rPr>
        <w:t>planification des</w:t>
      </w:r>
      <w:r w:rsidRPr="00AE21A3">
        <w:rPr>
          <w:sz w:val="22"/>
          <w:szCs w:val="22"/>
          <w:lang w:val="fr-FR"/>
        </w:rPr>
        <w:t xml:space="preserve"> stratégies</w:t>
      </w:r>
      <w:r w:rsidR="00917D8D" w:rsidRPr="00AE21A3">
        <w:rPr>
          <w:sz w:val="22"/>
          <w:szCs w:val="22"/>
          <w:lang w:val="fr-FR"/>
        </w:rPr>
        <w:t>/activités</w:t>
      </w:r>
      <w:r w:rsidRPr="00AE21A3">
        <w:rPr>
          <w:sz w:val="22"/>
          <w:szCs w:val="22"/>
          <w:lang w:val="fr-FR"/>
        </w:rPr>
        <w:t xml:space="preserve"> dans </w:t>
      </w:r>
      <w:r w:rsidR="00917D8D" w:rsidRPr="00AE21A3">
        <w:rPr>
          <w:sz w:val="22"/>
          <w:szCs w:val="22"/>
          <w:lang w:val="fr-FR"/>
        </w:rPr>
        <w:t xml:space="preserve">le cadre de </w:t>
      </w:r>
      <w:r w:rsidRPr="00AE21A3">
        <w:rPr>
          <w:sz w:val="22"/>
          <w:szCs w:val="22"/>
          <w:lang w:val="fr-FR"/>
        </w:rPr>
        <w:t xml:space="preserve">la lutte contre le paludisme et les MTN ; </w:t>
      </w:r>
    </w:p>
    <w:p w14:paraId="26D94234" w14:textId="77777777" w:rsidR="001D4E65" w:rsidRPr="00AE21A3" w:rsidRDefault="001D4E65" w:rsidP="001D4E65">
      <w:pPr>
        <w:pStyle w:val="Paragraphedeliste"/>
        <w:numPr>
          <w:ilvl w:val="0"/>
          <w:numId w:val="7"/>
        </w:numPr>
        <w:spacing w:line="360" w:lineRule="auto"/>
        <w:jc w:val="both"/>
        <w:rPr>
          <w:sz w:val="22"/>
          <w:szCs w:val="22"/>
          <w:lang w:val="fr-FR"/>
        </w:rPr>
      </w:pPr>
      <w:r w:rsidRPr="00AE21A3">
        <w:rPr>
          <w:sz w:val="22"/>
          <w:szCs w:val="22"/>
          <w:lang w:val="fr-FR"/>
        </w:rPr>
        <w:t xml:space="preserve">Les acteurs de mise en œuvre des orientations retenues, y compris les acteurs non étatiques ; </w:t>
      </w:r>
    </w:p>
    <w:p w14:paraId="77CD8327" w14:textId="77777777" w:rsidR="001D4E65" w:rsidRPr="00AE21A3" w:rsidRDefault="001D4E65" w:rsidP="001D4E65">
      <w:pPr>
        <w:pStyle w:val="Paragraphedeliste"/>
        <w:numPr>
          <w:ilvl w:val="0"/>
          <w:numId w:val="7"/>
        </w:numPr>
        <w:spacing w:line="360" w:lineRule="auto"/>
        <w:jc w:val="both"/>
        <w:rPr>
          <w:sz w:val="22"/>
          <w:szCs w:val="22"/>
          <w:lang w:val="fr-FR"/>
        </w:rPr>
      </w:pPr>
      <w:r w:rsidRPr="00AE21A3">
        <w:rPr>
          <w:sz w:val="22"/>
          <w:szCs w:val="22"/>
          <w:lang w:val="fr-FR"/>
        </w:rPr>
        <w:lastRenderedPageBreak/>
        <w:t>Les populations</w:t>
      </w:r>
      <w:r w:rsidR="00917D8D" w:rsidRPr="00AE21A3">
        <w:rPr>
          <w:sz w:val="22"/>
          <w:szCs w:val="22"/>
          <w:lang w:val="fr-FR"/>
        </w:rPr>
        <w:t xml:space="preserve"> bénéficiaires</w:t>
      </w:r>
      <w:r w:rsidRPr="00AE21A3">
        <w:rPr>
          <w:sz w:val="22"/>
          <w:szCs w:val="22"/>
          <w:lang w:val="fr-FR"/>
        </w:rPr>
        <w:t xml:space="preserve">, auxquelles on demande de changer de comportement, y compris les relais communautaires ; </w:t>
      </w:r>
    </w:p>
    <w:p w14:paraId="222D6D33" w14:textId="23396A8F" w:rsidR="001D4E65" w:rsidRPr="00AE21A3" w:rsidRDefault="001D4E65" w:rsidP="001D4E65">
      <w:pPr>
        <w:pStyle w:val="Paragraphedeliste"/>
        <w:numPr>
          <w:ilvl w:val="0"/>
          <w:numId w:val="7"/>
        </w:numPr>
        <w:spacing w:line="360" w:lineRule="auto"/>
        <w:jc w:val="both"/>
        <w:rPr>
          <w:sz w:val="22"/>
          <w:szCs w:val="22"/>
          <w:lang w:val="fr-FR"/>
        </w:rPr>
      </w:pPr>
      <w:r w:rsidRPr="00AE21A3">
        <w:rPr>
          <w:sz w:val="22"/>
          <w:szCs w:val="22"/>
          <w:lang w:val="fr-FR"/>
        </w:rPr>
        <w:t xml:space="preserve">Les partenaires techniques financiers qui, par leurs positions, </w:t>
      </w:r>
      <w:r w:rsidR="006162D7">
        <w:rPr>
          <w:sz w:val="22"/>
          <w:szCs w:val="22"/>
          <w:lang w:val="fr-FR"/>
        </w:rPr>
        <w:t>appuie les</w:t>
      </w:r>
      <w:r w:rsidRPr="00AE21A3">
        <w:rPr>
          <w:sz w:val="22"/>
          <w:szCs w:val="22"/>
          <w:lang w:val="fr-FR"/>
        </w:rPr>
        <w:t xml:space="preserve"> Etats dans la lutte contre le paludisme et les MTN ;</w:t>
      </w:r>
    </w:p>
    <w:p w14:paraId="43C30515" w14:textId="77777777" w:rsidR="001D4E65" w:rsidRPr="00AE21A3" w:rsidRDefault="001D4E65" w:rsidP="001D4E65">
      <w:pPr>
        <w:pStyle w:val="Paragraphedeliste"/>
        <w:numPr>
          <w:ilvl w:val="0"/>
          <w:numId w:val="7"/>
        </w:numPr>
        <w:spacing w:line="360" w:lineRule="auto"/>
        <w:jc w:val="both"/>
        <w:rPr>
          <w:sz w:val="22"/>
          <w:szCs w:val="22"/>
          <w:lang w:val="fr-FR"/>
        </w:rPr>
      </w:pPr>
      <w:r w:rsidRPr="00AE21A3">
        <w:rPr>
          <w:sz w:val="22"/>
          <w:szCs w:val="22"/>
          <w:lang w:val="fr-FR"/>
        </w:rPr>
        <w:t>Etc.</w:t>
      </w:r>
    </w:p>
    <w:p w14:paraId="2BA6E261" w14:textId="77777777" w:rsidR="001D4E65" w:rsidRPr="00AE21A3" w:rsidRDefault="001D4E65" w:rsidP="001D4E65">
      <w:pPr>
        <w:pStyle w:val="Titre2"/>
        <w:numPr>
          <w:ilvl w:val="0"/>
          <w:numId w:val="4"/>
        </w:numPr>
        <w:spacing w:line="360" w:lineRule="auto"/>
        <w:rPr>
          <w:color w:val="auto"/>
          <w:sz w:val="22"/>
          <w:szCs w:val="22"/>
        </w:rPr>
      </w:pPr>
      <w:bookmarkStart w:id="11" w:name="_Toc493680389"/>
      <w:r w:rsidRPr="00AE21A3">
        <w:rPr>
          <w:color w:val="auto"/>
          <w:sz w:val="22"/>
          <w:szCs w:val="22"/>
        </w:rPr>
        <w:t>L’échantillon</w:t>
      </w:r>
      <w:bookmarkEnd w:id="11"/>
      <w:r w:rsidRPr="00AE21A3">
        <w:rPr>
          <w:color w:val="auto"/>
          <w:sz w:val="22"/>
          <w:szCs w:val="22"/>
        </w:rPr>
        <w:t xml:space="preserve">nage </w:t>
      </w:r>
    </w:p>
    <w:p w14:paraId="3C475E5B" w14:textId="6CB9AC6A" w:rsidR="00917D8D" w:rsidRPr="00AE21A3" w:rsidRDefault="001D4E65" w:rsidP="009717E8">
      <w:pPr>
        <w:spacing w:before="100" w:after="100" w:line="360" w:lineRule="auto"/>
        <w:jc w:val="both"/>
        <w:rPr>
          <w:rFonts w:ascii="Times New Roman" w:eastAsia="Times New Roman" w:hAnsi="Times New Roman"/>
          <w:lang w:eastAsia="ar-SA"/>
        </w:rPr>
      </w:pPr>
      <w:r w:rsidRPr="00AE21A3">
        <w:rPr>
          <w:rFonts w:ascii="Times New Roman" w:eastAsia="Times New Roman" w:hAnsi="Times New Roman"/>
          <w:lang w:eastAsia="ar-SA"/>
        </w:rPr>
        <w:t xml:space="preserve">Pour mieux mettre en évidence les dynamiques transfrontalières dans la lutte contre le paludisme et les MTN, les enquêtes </w:t>
      </w:r>
      <w:r w:rsidR="006162D7">
        <w:rPr>
          <w:rFonts w:ascii="Times New Roman" w:eastAsia="Times New Roman" w:hAnsi="Times New Roman"/>
          <w:lang w:eastAsia="ar-SA"/>
        </w:rPr>
        <w:t>devront inclurent également</w:t>
      </w:r>
      <w:r w:rsidR="006162D7" w:rsidRPr="00AE21A3">
        <w:rPr>
          <w:rFonts w:ascii="Times New Roman" w:eastAsia="Times New Roman" w:hAnsi="Times New Roman"/>
          <w:lang w:eastAsia="ar-SA"/>
        </w:rPr>
        <w:t xml:space="preserve"> </w:t>
      </w:r>
      <w:r w:rsidRPr="00AE21A3">
        <w:rPr>
          <w:rFonts w:ascii="Times New Roman" w:eastAsia="Times New Roman" w:hAnsi="Times New Roman"/>
          <w:lang w:eastAsia="ar-SA"/>
        </w:rPr>
        <w:t xml:space="preserve">les centres de santé frontaliers dans chaque pays. </w:t>
      </w:r>
      <w:r w:rsidR="00917D8D" w:rsidRPr="00AE21A3">
        <w:rPr>
          <w:rFonts w:ascii="Times New Roman" w:eastAsia="Times New Roman" w:hAnsi="Times New Roman"/>
          <w:lang w:eastAsia="ar-SA"/>
        </w:rPr>
        <w:t xml:space="preserve"> </w:t>
      </w:r>
    </w:p>
    <w:p w14:paraId="18FBAEF7" w14:textId="581CECCD" w:rsidR="00917D8D" w:rsidRPr="00AE21A3" w:rsidRDefault="00917D8D" w:rsidP="009717E8">
      <w:pPr>
        <w:spacing w:before="100" w:after="100" w:line="360" w:lineRule="auto"/>
        <w:jc w:val="both"/>
        <w:rPr>
          <w:rFonts w:ascii="Times New Roman" w:eastAsia="Times New Roman" w:hAnsi="Times New Roman"/>
          <w:lang w:eastAsia="ar-SA"/>
        </w:rPr>
      </w:pPr>
      <w:r w:rsidRPr="00AE21A3">
        <w:rPr>
          <w:rFonts w:ascii="Times New Roman" w:eastAsia="Times New Roman" w:hAnsi="Times New Roman"/>
          <w:lang w:eastAsia="ar-SA"/>
        </w:rPr>
        <w:t xml:space="preserve">En outre, </w:t>
      </w:r>
      <w:r w:rsidR="00176923" w:rsidRPr="00AE21A3">
        <w:rPr>
          <w:rFonts w:ascii="Times New Roman" w:eastAsia="Times New Roman" w:hAnsi="Times New Roman"/>
          <w:lang w:eastAsia="ar-SA"/>
        </w:rPr>
        <w:t xml:space="preserve">pour l’enquête de satisfaction l’institution de recherche </w:t>
      </w:r>
      <w:r w:rsidRPr="00AE21A3">
        <w:rPr>
          <w:rFonts w:ascii="Times New Roman" w:eastAsia="Times New Roman" w:hAnsi="Times New Roman"/>
          <w:lang w:eastAsia="ar-SA"/>
        </w:rPr>
        <w:t>est appelé, durant cette phase, à concevoir un questionnaire d’enquête et à élaborer un plan de sondage comportant la méthode d’échantillonnage, la</w:t>
      </w:r>
      <w:r w:rsidR="00293D0B">
        <w:rPr>
          <w:rFonts w:ascii="Times New Roman" w:eastAsia="Times New Roman" w:hAnsi="Times New Roman"/>
          <w:lang w:eastAsia="ar-SA"/>
        </w:rPr>
        <w:t xml:space="preserve"> taille d’échantillon et la </w:t>
      </w:r>
      <w:r w:rsidR="000619F9">
        <w:rPr>
          <w:rFonts w:ascii="Times New Roman" w:eastAsia="Times New Roman" w:hAnsi="Times New Roman"/>
          <w:lang w:eastAsia="ar-SA"/>
        </w:rPr>
        <w:t>sélection</w:t>
      </w:r>
      <w:r w:rsidR="00293D0B">
        <w:rPr>
          <w:rFonts w:ascii="Times New Roman" w:eastAsia="Times New Roman" w:hAnsi="Times New Roman"/>
          <w:lang w:eastAsia="ar-SA"/>
        </w:rPr>
        <w:t xml:space="preserve"> des participants pour participer à l’étude</w:t>
      </w:r>
      <w:r w:rsidRPr="00AE21A3">
        <w:rPr>
          <w:rFonts w:ascii="Times New Roman" w:eastAsia="Times New Roman" w:hAnsi="Times New Roman"/>
          <w:lang w:eastAsia="ar-SA"/>
        </w:rPr>
        <w:t xml:space="preserve">, le mode et </w:t>
      </w:r>
      <w:r w:rsidR="000619F9">
        <w:rPr>
          <w:rFonts w:ascii="Times New Roman" w:eastAsia="Times New Roman" w:hAnsi="Times New Roman"/>
          <w:lang w:eastAsia="ar-SA"/>
        </w:rPr>
        <w:t xml:space="preserve">le </w:t>
      </w:r>
      <w:r w:rsidRPr="00AE21A3">
        <w:rPr>
          <w:rFonts w:ascii="Times New Roman" w:eastAsia="Times New Roman" w:hAnsi="Times New Roman"/>
          <w:lang w:eastAsia="ar-SA"/>
        </w:rPr>
        <w:t xml:space="preserve">lieu d’administration des questionnaires. La réalisation effective de l’enquête ne débutera qu’une fois le questionnaire et le plan de sondage validés par </w:t>
      </w:r>
      <w:r w:rsidR="00DE501D">
        <w:rPr>
          <w:rFonts w:ascii="Times New Roman" w:eastAsia="Times New Roman" w:hAnsi="Times New Roman"/>
          <w:lang w:eastAsia="ar-SA"/>
        </w:rPr>
        <w:t>l’OOAS</w:t>
      </w:r>
      <w:r w:rsidRPr="00AE21A3">
        <w:rPr>
          <w:rFonts w:ascii="Times New Roman" w:eastAsia="Times New Roman" w:hAnsi="Times New Roman"/>
          <w:lang w:eastAsia="ar-SA"/>
        </w:rPr>
        <w:t xml:space="preserve">. </w:t>
      </w:r>
    </w:p>
    <w:p w14:paraId="1C8DD9DC" w14:textId="0944ABDF" w:rsidR="001D4E65" w:rsidRPr="00EB5413" w:rsidRDefault="00917D8D" w:rsidP="00EB5413">
      <w:pPr>
        <w:spacing w:before="100" w:after="100" w:line="360" w:lineRule="auto"/>
        <w:jc w:val="both"/>
        <w:rPr>
          <w:rFonts w:ascii="Times New Roman" w:eastAsia="Times New Roman" w:hAnsi="Times New Roman"/>
          <w:lang w:eastAsia="ar-SA"/>
        </w:rPr>
      </w:pPr>
      <w:r w:rsidRPr="00AE21A3">
        <w:rPr>
          <w:rFonts w:ascii="Times New Roman" w:eastAsia="Times New Roman" w:hAnsi="Times New Roman"/>
          <w:lang w:eastAsia="ar-SA"/>
        </w:rPr>
        <w:t xml:space="preserve">Il doit </w:t>
      </w:r>
      <w:r w:rsidR="00176923" w:rsidRPr="00AE21A3">
        <w:rPr>
          <w:rFonts w:ascii="Times New Roman" w:eastAsia="Times New Roman" w:hAnsi="Times New Roman"/>
          <w:lang w:eastAsia="ar-SA"/>
        </w:rPr>
        <w:t>sélectionner</w:t>
      </w:r>
      <w:r w:rsidRPr="00AE21A3">
        <w:rPr>
          <w:rFonts w:ascii="Times New Roman" w:eastAsia="Times New Roman" w:hAnsi="Times New Roman"/>
          <w:lang w:eastAsia="ar-SA"/>
        </w:rPr>
        <w:t xml:space="preserve"> un échantillon représentatif de tous les groupes de citoyens (respect de la parité hommes/femmes).</w:t>
      </w:r>
    </w:p>
    <w:p w14:paraId="08EB8ABE" w14:textId="77777777" w:rsidR="001D4E65" w:rsidRPr="00AE21A3" w:rsidRDefault="001D4E65" w:rsidP="001D4E65">
      <w:pPr>
        <w:pStyle w:val="Titre2"/>
        <w:numPr>
          <w:ilvl w:val="0"/>
          <w:numId w:val="4"/>
        </w:numPr>
        <w:spacing w:line="360" w:lineRule="auto"/>
        <w:rPr>
          <w:color w:val="auto"/>
          <w:sz w:val="22"/>
          <w:szCs w:val="22"/>
        </w:rPr>
      </w:pPr>
      <w:bookmarkStart w:id="12" w:name="_Toc500962963"/>
      <w:bookmarkStart w:id="13" w:name="_Toc488856507"/>
      <w:bookmarkStart w:id="14" w:name="_Toc488943291"/>
      <w:r w:rsidRPr="00AE21A3">
        <w:rPr>
          <w:color w:val="auto"/>
          <w:sz w:val="22"/>
          <w:szCs w:val="22"/>
        </w:rPr>
        <w:t>La collecte des données</w:t>
      </w:r>
      <w:bookmarkEnd w:id="12"/>
    </w:p>
    <w:p w14:paraId="4F3648E1" w14:textId="3582C340" w:rsidR="001D4E65" w:rsidRPr="00AE21A3" w:rsidRDefault="001D4E65" w:rsidP="001D4E65">
      <w:pPr>
        <w:spacing w:line="360" w:lineRule="auto"/>
        <w:jc w:val="both"/>
        <w:rPr>
          <w:rFonts w:ascii="Times New Roman" w:hAnsi="Times New Roman"/>
        </w:rPr>
      </w:pPr>
      <w:r w:rsidRPr="00AE21A3">
        <w:rPr>
          <w:rFonts w:ascii="Times New Roman" w:hAnsi="Times New Roman"/>
        </w:rPr>
        <w:t>Rappelons que la recherche s’intéresse au</w:t>
      </w:r>
      <w:r w:rsidR="00223963" w:rsidRPr="00AE21A3">
        <w:rPr>
          <w:rFonts w:ascii="Times New Roman" w:hAnsi="Times New Roman"/>
        </w:rPr>
        <w:t>x activités de communication</w:t>
      </w:r>
      <w:r w:rsidR="000619F9">
        <w:rPr>
          <w:rFonts w:ascii="Times New Roman" w:hAnsi="Times New Roman"/>
        </w:rPr>
        <w:t xml:space="preserve"> et de mobilisation pour influencer les</w:t>
      </w:r>
      <w:r w:rsidRPr="00AE21A3">
        <w:rPr>
          <w:rFonts w:ascii="Times New Roman" w:hAnsi="Times New Roman"/>
        </w:rPr>
        <w:t xml:space="preserve"> changement</w:t>
      </w:r>
      <w:r w:rsidR="000619F9">
        <w:rPr>
          <w:rFonts w:ascii="Times New Roman" w:hAnsi="Times New Roman"/>
        </w:rPr>
        <w:t>s</w:t>
      </w:r>
      <w:r w:rsidRPr="00AE21A3">
        <w:rPr>
          <w:rFonts w:ascii="Times New Roman" w:hAnsi="Times New Roman"/>
        </w:rPr>
        <w:t xml:space="preserve"> de comportement</w:t>
      </w:r>
      <w:r w:rsidR="00223963" w:rsidRPr="00AE21A3">
        <w:rPr>
          <w:rFonts w:ascii="Times New Roman" w:hAnsi="Times New Roman"/>
        </w:rPr>
        <w:t xml:space="preserve"> et à la satisfaction des bénéficiaires </w:t>
      </w:r>
      <w:r w:rsidRPr="00AE21A3">
        <w:rPr>
          <w:rFonts w:ascii="Times New Roman" w:hAnsi="Times New Roman"/>
        </w:rPr>
        <w:t xml:space="preserve">dans la lutte contre le paludisme et les MTN au Burkina Faso, Mali et Niger. </w:t>
      </w:r>
      <w:r w:rsidR="008B120E">
        <w:rPr>
          <w:rFonts w:ascii="Times New Roman" w:hAnsi="Times New Roman"/>
        </w:rPr>
        <w:t>L’institution de recherche</w:t>
      </w:r>
      <w:r w:rsidR="006162D7" w:rsidRPr="00AE21A3">
        <w:rPr>
          <w:rFonts w:ascii="Times New Roman" w:hAnsi="Times New Roman"/>
        </w:rPr>
        <w:t xml:space="preserve"> </w:t>
      </w:r>
      <w:r w:rsidRPr="00AE21A3">
        <w:rPr>
          <w:rFonts w:ascii="Times New Roman" w:hAnsi="Times New Roman"/>
        </w:rPr>
        <w:t xml:space="preserve">décrira la manière dont </w:t>
      </w:r>
      <w:r w:rsidR="006162D7">
        <w:rPr>
          <w:rFonts w:ascii="Times New Roman" w:hAnsi="Times New Roman"/>
        </w:rPr>
        <w:t>elle</w:t>
      </w:r>
      <w:r w:rsidR="006162D7" w:rsidRPr="00AE21A3">
        <w:rPr>
          <w:rFonts w:ascii="Times New Roman" w:hAnsi="Times New Roman"/>
        </w:rPr>
        <w:t xml:space="preserve"> </w:t>
      </w:r>
      <w:r w:rsidRPr="00AE21A3">
        <w:rPr>
          <w:rFonts w:ascii="Times New Roman" w:hAnsi="Times New Roman"/>
        </w:rPr>
        <w:t xml:space="preserve">procédera à la collecte des données </w:t>
      </w:r>
      <w:r w:rsidR="008B120E">
        <w:rPr>
          <w:rFonts w:ascii="Times New Roman" w:hAnsi="Times New Roman"/>
        </w:rPr>
        <w:t>en rapport aux</w:t>
      </w:r>
      <w:r w:rsidR="00BE0EB5" w:rsidRPr="00AE21A3">
        <w:rPr>
          <w:rFonts w:ascii="Times New Roman" w:hAnsi="Times New Roman"/>
        </w:rPr>
        <w:t xml:space="preserve"> activités de communication </w:t>
      </w:r>
      <w:r w:rsidR="008B120E">
        <w:rPr>
          <w:rFonts w:ascii="Times New Roman" w:hAnsi="Times New Roman"/>
        </w:rPr>
        <w:t>réalisées</w:t>
      </w:r>
      <w:r w:rsidR="00BE0EB5" w:rsidRPr="00AE21A3">
        <w:rPr>
          <w:rFonts w:ascii="Times New Roman" w:hAnsi="Times New Roman"/>
        </w:rPr>
        <w:t>, les changements de comportements</w:t>
      </w:r>
      <w:r w:rsidR="008B120E">
        <w:rPr>
          <w:rFonts w:ascii="Times New Roman" w:hAnsi="Times New Roman"/>
        </w:rPr>
        <w:t xml:space="preserve"> induits</w:t>
      </w:r>
      <w:r w:rsidR="00BE0EB5" w:rsidRPr="00AE21A3">
        <w:rPr>
          <w:rFonts w:ascii="Times New Roman" w:hAnsi="Times New Roman"/>
        </w:rPr>
        <w:t xml:space="preserve">, </w:t>
      </w:r>
      <w:r w:rsidR="008B120E">
        <w:rPr>
          <w:rFonts w:ascii="Times New Roman" w:hAnsi="Times New Roman"/>
        </w:rPr>
        <w:t xml:space="preserve">ainsi que </w:t>
      </w:r>
      <w:r w:rsidR="00BE0EB5" w:rsidRPr="00AE21A3">
        <w:rPr>
          <w:rFonts w:ascii="Times New Roman" w:hAnsi="Times New Roman"/>
        </w:rPr>
        <w:t>la satisfaction des bénéficiaires du projet</w:t>
      </w:r>
      <w:r w:rsidRPr="00AE21A3">
        <w:rPr>
          <w:rFonts w:ascii="Times New Roman" w:hAnsi="Times New Roman"/>
        </w:rPr>
        <w:t>.</w:t>
      </w:r>
    </w:p>
    <w:p w14:paraId="7096BFDE" w14:textId="77777777" w:rsidR="001D4E65" w:rsidRPr="00AE21A3" w:rsidRDefault="001D4E65" w:rsidP="001D4E65">
      <w:pPr>
        <w:pStyle w:val="Titre2"/>
        <w:numPr>
          <w:ilvl w:val="0"/>
          <w:numId w:val="4"/>
        </w:numPr>
        <w:spacing w:line="360" w:lineRule="auto"/>
        <w:rPr>
          <w:color w:val="auto"/>
          <w:sz w:val="22"/>
          <w:szCs w:val="22"/>
        </w:rPr>
      </w:pPr>
      <w:bookmarkStart w:id="15" w:name="_Toc500962964"/>
      <w:r w:rsidRPr="00AE21A3">
        <w:rPr>
          <w:color w:val="auto"/>
          <w:sz w:val="22"/>
          <w:szCs w:val="22"/>
        </w:rPr>
        <w:t xml:space="preserve">Les sources des données </w:t>
      </w:r>
      <w:bookmarkEnd w:id="15"/>
    </w:p>
    <w:p w14:paraId="624BA993" w14:textId="51FE47C2" w:rsidR="001D4E65" w:rsidRPr="00AE21A3" w:rsidRDefault="001D4E65" w:rsidP="001D4E65">
      <w:pPr>
        <w:spacing w:line="360" w:lineRule="auto"/>
        <w:jc w:val="both"/>
        <w:rPr>
          <w:rFonts w:ascii="Times New Roman" w:hAnsi="Times New Roman"/>
        </w:rPr>
      </w:pPr>
      <w:r w:rsidRPr="00AE21A3">
        <w:rPr>
          <w:rFonts w:ascii="Times New Roman" w:hAnsi="Times New Roman"/>
        </w:rPr>
        <w:t>L’instit</w:t>
      </w:r>
      <w:r w:rsidR="00223963" w:rsidRPr="00AE21A3">
        <w:rPr>
          <w:rFonts w:ascii="Times New Roman" w:hAnsi="Times New Roman"/>
        </w:rPr>
        <w:t>ution</w:t>
      </w:r>
      <w:r w:rsidRPr="00AE21A3">
        <w:rPr>
          <w:rFonts w:ascii="Times New Roman" w:hAnsi="Times New Roman"/>
        </w:rPr>
        <w:t xml:space="preserve"> de recherche précisera les sources des données collectées pour chacun des thèmes à aborder et la manière dont </w:t>
      </w:r>
      <w:r w:rsidR="008B120E">
        <w:rPr>
          <w:rFonts w:ascii="Times New Roman" w:hAnsi="Times New Roman"/>
        </w:rPr>
        <w:t>elle</w:t>
      </w:r>
      <w:r w:rsidR="008B120E" w:rsidRPr="00AE21A3">
        <w:rPr>
          <w:rFonts w:ascii="Times New Roman" w:hAnsi="Times New Roman"/>
        </w:rPr>
        <w:t xml:space="preserve"> </w:t>
      </w:r>
      <w:r w:rsidRPr="00AE21A3">
        <w:rPr>
          <w:rFonts w:ascii="Times New Roman" w:hAnsi="Times New Roman"/>
        </w:rPr>
        <w:t>envisage le</w:t>
      </w:r>
      <w:r w:rsidR="00223963" w:rsidRPr="00AE21A3">
        <w:rPr>
          <w:rFonts w:ascii="Times New Roman" w:hAnsi="Times New Roman"/>
        </w:rPr>
        <w:t>s</w:t>
      </w:r>
      <w:r w:rsidRPr="00AE21A3">
        <w:rPr>
          <w:rFonts w:ascii="Times New Roman" w:hAnsi="Times New Roman"/>
        </w:rPr>
        <w:t xml:space="preserve"> collecter, les approches prévues et, enfin, le lien avec le traitement et l’analyse des données.</w:t>
      </w:r>
    </w:p>
    <w:p w14:paraId="0BB5450C" w14:textId="77777777" w:rsidR="001D4E65" w:rsidRPr="00AE21A3" w:rsidRDefault="001D4E65" w:rsidP="001D4E65">
      <w:pPr>
        <w:pStyle w:val="Titre2"/>
        <w:numPr>
          <w:ilvl w:val="0"/>
          <w:numId w:val="4"/>
        </w:numPr>
        <w:spacing w:line="360" w:lineRule="auto"/>
        <w:rPr>
          <w:color w:val="auto"/>
          <w:sz w:val="22"/>
          <w:szCs w:val="22"/>
        </w:rPr>
      </w:pPr>
      <w:bookmarkStart w:id="16" w:name="_Toc493680392"/>
      <w:r w:rsidRPr="00AE21A3">
        <w:rPr>
          <w:color w:val="auto"/>
          <w:sz w:val="22"/>
          <w:szCs w:val="22"/>
        </w:rPr>
        <w:t>Assurance Qualité/Contrôle qualité</w:t>
      </w:r>
      <w:bookmarkEnd w:id="16"/>
      <w:r w:rsidRPr="00AE21A3">
        <w:rPr>
          <w:color w:val="auto"/>
          <w:sz w:val="22"/>
          <w:szCs w:val="22"/>
        </w:rPr>
        <w:t xml:space="preserve"> </w:t>
      </w:r>
    </w:p>
    <w:p w14:paraId="44268C44" w14:textId="77777777" w:rsidR="001D4E65" w:rsidRPr="00AE21A3" w:rsidRDefault="001D4E65" w:rsidP="001D4E65">
      <w:pPr>
        <w:spacing w:line="360" w:lineRule="auto"/>
        <w:jc w:val="both"/>
        <w:rPr>
          <w:rFonts w:ascii="Times New Roman" w:hAnsi="Times New Roman"/>
        </w:rPr>
      </w:pPr>
      <w:r w:rsidRPr="00AE21A3">
        <w:rPr>
          <w:rFonts w:ascii="Times New Roman" w:hAnsi="Times New Roman"/>
        </w:rPr>
        <w:t xml:space="preserve">L’institut de recherche doit prendre toutes les dispositions nécessaires afin d’assurer que les données soient collectées selon le protocole et que les aspects éthiques sont respectés. </w:t>
      </w:r>
    </w:p>
    <w:p w14:paraId="15DFDB4E" w14:textId="77777777" w:rsidR="001D4E65" w:rsidRPr="00AE21A3" w:rsidRDefault="001D4E65" w:rsidP="001D4E65">
      <w:pPr>
        <w:pStyle w:val="Titre2"/>
        <w:numPr>
          <w:ilvl w:val="0"/>
          <w:numId w:val="4"/>
        </w:numPr>
        <w:spacing w:line="360" w:lineRule="auto"/>
        <w:rPr>
          <w:sz w:val="22"/>
          <w:szCs w:val="22"/>
        </w:rPr>
      </w:pPr>
      <w:bookmarkStart w:id="17" w:name="_Toc488943290"/>
      <w:bookmarkStart w:id="18" w:name="_Toc493680393"/>
      <w:r w:rsidRPr="00AE21A3">
        <w:rPr>
          <w:sz w:val="22"/>
          <w:szCs w:val="22"/>
        </w:rPr>
        <w:lastRenderedPageBreak/>
        <w:t>Gestion des données</w:t>
      </w:r>
      <w:bookmarkEnd w:id="17"/>
      <w:bookmarkEnd w:id="18"/>
    </w:p>
    <w:p w14:paraId="47ED0791" w14:textId="77777777" w:rsidR="001D4E65" w:rsidRPr="00AE21A3" w:rsidRDefault="001D4E65" w:rsidP="001D4E65">
      <w:pPr>
        <w:spacing w:line="360" w:lineRule="auto"/>
        <w:jc w:val="both"/>
        <w:rPr>
          <w:rFonts w:ascii="Times New Roman" w:hAnsi="Times New Roman"/>
        </w:rPr>
      </w:pPr>
      <w:r w:rsidRPr="00AE21A3">
        <w:rPr>
          <w:rFonts w:ascii="Times New Roman" w:hAnsi="Times New Roman"/>
        </w:rPr>
        <w:t xml:space="preserve">Toutes les données </w:t>
      </w:r>
      <w:r w:rsidR="003E34C6" w:rsidRPr="00AE21A3">
        <w:rPr>
          <w:rFonts w:ascii="Times New Roman" w:hAnsi="Times New Roman"/>
        </w:rPr>
        <w:t xml:space="preserve">qualitatives </w:t>
      </w:r>
      <w:r w:rsidRPr="00AE21A3">
        <w:rPr>
          <w:rFonts w:ascii="Times New Roman" w:hAnsi="Times New Roman"/>
        </w:rPr>
        <w:t xml:space="preserve">feront l’objet de transcription. Leur dépouillement se fera à travers la lecture des corpus obtenus. </w:t>
      </w:r>
      <w:r w:rsidR="003E34C6" w:rsidRPr="00AE21A3">
        <w:rPr>
          <w:rFonts w:ascii="Times New Roman" w:hAnsi="Times New Roman"/>
        </w:rPr>
        <w:t xml:space="preserve">Les données quantitatives seront collectées au moyen de tablettes électroniques qui seront fournies par le projet P/MTN. </w:t>
      </w:r>
      <w:r w:rsidRPr="00AE21A3">
        <w:rPr>
          <w:rFonts w:ascii="Times New Roman" w:hAnsi="Times New Roman"/>
        </w:rPr>
        <w:t xml:space="preserve">A la fin de la mission elles seront transférées à l’OOAS pour être mises sur son serveur pour conservation et utilisations ultérieures. </w:t>
      </w:r>
    </w:p>
    <w:p w14:paraId="6B482369" w14:textId="77777777" w:rsidR="00165023" w:rsidRPr="00165023" w:rsidRDefault="00165023" w:rsidP="00165023">
      <w:pPr>
        <w:autoSpaceDE w:val="0"/>
        <w:autoSpaceDN w:val="0"/>
        <w:adjustRightInd w:val="0"/>
        <w:spacing w:after="0" w:line="240" w:lineRule="auto"/>
        <w:rPr>
          <w:rFonts w:ascii="Trebuchet MS" w:eastAsiaTheme="minorHAnsi" w:hAnsi="Trebuchet MS" w:cs="Trebuchet MS"/>
          <w:color w:val="000000"/>
          <w:sz w:val="23"/>
          <w:szCs w:val="23"/>
        </w:rPr>
      </w:pPr>
    </w:p>
    <w:p w14:paraId="498355E6" w14:textId="77777777" w:rsidR="001D4E65" w:rsidRPr="00771934" w:rsidRDefault="001D4E65" w:rsidP="001D4E65">
      <w:pPr>
        <w:pStyle w:val="Paragraphedeliste"/>
        <w:numPr>
          <w:ilvl w:val="0"/>
          <w:numId w:val="1"/>
        </w:numPr>
        <w:shd w:val="clear" w:color="auto" w:fill="F2F2F2"/>
        <w:spacing w:line="360" w:lineRule="auto"/>
        <w:jc w:val="both"/>
      </w:pPr>
      <w:bookmarkStart w:id="19" w:name="_Toc493680394"/>
      <w:bookmarkEnd w:id="13"/>
      <w:bookmarkEnd w:id="14"/>
      <w:r w:rsidRPr="00771934">
        <w:rPr>
          <w:b/>
          <w:lang w:val="fr-FR"/>
        </w:rPr>
        <w:t>LES RESULTATS ATTENDUS</w:t>
      </w:r>
      <w:bookmarkEnd w:id="19"/>
    </w:p>
    <w:p w14:paraId="4E8341FA" w14:textId="77777777" w:rsidR="001D4E65" w:rsidRPr="00AE21A3" w:rsidRDefault="001D4E65" w:rsidP="001D4E65">
      <w:pPr>
        <w:spacing w:line="360" w:lineRule="auto"/>
        <w:jc w:val="both"/>
        <w:rPr>
          <w:rFonts w:ascii="Times New Roman" w:eastAsia="Times New Roman" w:hAnsi="Times New Roman"/>
          <w:color w:val="000000"/>
          <w:lang w:eastAsia="ja-JP"/>
        </w:rPr>
      </w:pPr>
    </w:p>
    <w:p w14:paraId="1C870377" w14:textId="77777777" w:rsidR="001D4E65" w:rsidRPr="00AE21A3" w:rsidRDefault="001D4E65" w:rsidP="009717E8">
      <w:pPr>
        <w:pStyle w:val="Paragraphedeliste"/>
        <w:numPr>
          <w:ilvl w:val="0"/>
          <w:numId w:val="7"/>
        </w:numPr>
        <w:spacing w:line="360" w:lineRule="auto"/>
        <w:jc w:val="both"/>
        <w:rPr>
          <w:sz w:val="22"/>
          <w:szCs w:val="22"/>
          <w:lang w:val="fr-FR"/>
        </w:rPr>
      </w:pPr>
      <w:r w:rsidRPr="00AE21A3">
        <w:rPr>
          <w:sz w:val="22"/>
          <w:szCs w:val="22"/>
          <w:lang w:val="fr-FR"/>
        </w:rPr>
        <w:t>Un cadre de collaboration a été mis en place entre l’équipe de recherche, les Unités de Coordination du Projet P/MTN au niveau des pays, les ministères en charge de la santé, et les coordinations nationales des programmes de lutte contre le paludisme et des MTN dans le cadre de l’étude ;</w:t>
      </w:r>
    </w:p>
    <w:p w14:paraId="029CB870" w14:textId="77777777" w:rsidR="001D4E65" w:rsidRPr="00AE21A3" w:rsidRDefault="001D4E65" w:rsidP="009717E8">
      <w:pPr>
        <w:pStyle w:val="Paragraphedeliste"/>
        <w:numPr>
          <w:ilvl w:val="0"/>
          <w:numId w:val="7"/>
        </w:numPr>
        <w:spacing w:line="360" w:lineRule="auto"/>
        <w:jc w:val="both"/>
        <w:rPr>
          <w:sz w:val="22"/>
          <w:szCs w:val="22"/>
          <w:lang w:val="fr-FR"/>
        </w:rPr>
      </w:pPr>
      <w:r w:rsidRPr="00AE21A3">
        <w:rPr>
          <w:sz w:val="22"/>
          <w:szCs w:val="22"/>
          <w:lang w:val="fr-FR"/>
        </w:rPr>
        <w:t>La réalité du changement de comportement dans la lutte contre le paludisme et les MTN au Burkina Faso, Mali et Niger a été appréciée ; </w:t>
      </w:r>
    </w:p>
    <w:p w14:paraId="5C8612E8" w14:textId="234B922B" w:rsidR="003E34C6" w:rsidRPr="00AE21A3" w:rsidRDefault="001D4E65">
      <w:pPr>
        <w:pStyle w:val="Paragraphedeliste"/>
        <w:numPr>
          <w:ilvl w:val="0"/>
          <w:numId w:val="7"/>
        </w:numPr>
        <w:spacing w:line="360" w:lineRule="auto"/>
        <w:jc w:val="both"/>
        <w:rPr>
          <w:sz w:val="22"/>
          <w:szCs w:val="22"/>
          <w:lang w:val="fr-FR"/>
        </w:rPr>
      </w:pPr>
      <w:r w:rsidRPr="00AE21A3">
        <w:rPr>
          <w:sz w:val="22"/>
          <w:szCs w:val="22"/>
          <w:lang w:val="fr-FR"/>
        </w:rPr>
        <w:t xml:space="preserve">Les </w:t>
      </w:r>
      <w:r w:rsidR="003E34C6" w:rsidRPr="00AE21A3">
        <w:rPr>
          <w:sz w:val="22"/>
          <w:szCs w:val="22"/>
          <w:lang w:val="fr-FR"/>
        </w:rPr>
        <w:t>activités</w:t>
      </w:r>
      <w:r w:rsidRPr="00AE21A3">
        <w:rPr>
          <w:sz w:val="22"/>
          <w:szCs w:val="22"/>
          <w:lang w:val="fr-FR"/>
        </w:rPr>
        <w:t xml:space="preserve"> qui induisent le plus de changement de comportement au Burkina Faso, Mali et Niger ont été identifié</w:t>
      </w:r>
      <w:r w:rsidR="008B120E">
        <w:rPr>
          <w:sz w:val="22"/>
          <w:szCs w:val="22"/>
          <w:lang w:val="fr-FR"/>
        </w:rPr>
        <w:t>e</w:t>
      </w:r>
      <w:r w:rsidRPr="00AE21A3">
        <w:rPr>
          <w:sz w:val="22"/>
          <w:szCs w:val="22"/>
          <w:lang w:val="fr-FR"/>
        </w:rPr>
        <w:t>s ;</w:t>
      </w:r>
      <w:r w:rsidR="000619F9" w:rsidRPr="00AE21A3" w:rsidDel="000619F9">
        <w:rPr>
          <w:sz w:val="22"/>
          <w:szCs w:val="22"/>
          <w:lang w:val="fr-FR"/>
        </w:rPr>
        <w:t xml:space="preserve"> </w:t>
      </w:r>
    </w:p>
    <w:p w14:paraId="1E903C0E" w14:textId="440E5EF5" w:rsidR="003E34C6" w:rsidRPr="00AE21A3" w:rsidRDefault="00BE0EB5" w:rsidP="009717E8">
      <w:pPr>
        <w:pStyle w:val="Paragraphedeliste"/>
        <w:numPr>
          <w:ilvl w:val="0"/>
          <w:numId w:val="7"/>
        </w:numPr>
        <w:spacing w:line="360" w:lineRule="auto"/>
        <w:jc w:val="both"/>
        <w:rPr>
          <w:sz w:val="22"/>
          <w:szCs w:val="22"/>
          <w:lang w:val="fr-FR"/>
        </w:rPr>
      </w:pPr>
      <w:r w:rsidRPr="00AE21A3">
        <w:rPr>
          <w:sz w:val="22"/>
          <w:szCs w:val="22"/>
          <w:lang w:val="fr-FR"/>
        </w:rPr>
        <w:t>L</w:t>
      </w:r>
      <w:r w:rsidR="003E34C6" w:rsidRPr="00AE21A3">
        <w:rPr>
          <w:sz w:val="22"/>
          <w:szCs w:val="22"/>
          <w:lang w:val="fr-FR"/>
        </w:rPr>
        <w:t>e niveau de satisfaction des bénéficiaires du projet</w:t>
      </w:r>
      <w:r w:rsidRPr="00AE21A3">
        <w:rPr>
          <w:sz w:val="22"/>
          <w:szCs w:val="22"/>
          <w:lang w:val="fr-FR"/>
        </w:rPr>
        <w:t xml:space="preserve"> a été déterminé</w:t>
      </w:r>
      <w:r w:rsidR="000619F9">
        <w:rPr>
          <w:sz w:val="22"/>
          <w:szCs w:val="22"/>
          <w:lang w:val="fr-FR"/>
        </w:rPr>
        <w:t xml:space="preserve"> ainsi que les facteurs </w:t>
      </w:r>
      <w:r w:rsidR="008B120E">
        <w:rPr>
          <w:sz w:val="22"/>
          <w:szCs w:val="22"/>
          <w:lang w:val="fr-FR"/>
        </w:rPr>
        <w:t>qui y sont associés</w:t>
      </w:r>
      <w:r w:rsidR="003E34C6" w:rsidRPr="00AE21A3">
        <w:rPr>
          <w:sz w:val="22"/>
          <w:szCs w:val="22"/>
          <w:lang w:val="fr-FR"/>
        </w:rPr>
        <w:t>.</w:t>
      </w:r>
    </w:p>
    <w:p w14:paraId="61EDF721" w14:textId="5FD78D54" w:rsidR="007F6979" w:rsidRDefault="001D4E65">
      <w:pPr>
        <w:pStyle w:val="Paragraphedeliste"/>
        <w:numPr>
          <w:ilvl w:val="0"/>
          <w:numId w:val="7"/>
        </w:numPr>
        <w:spacing w:line="360" w:lineRule="auto"/>
        <w:jc w:val="both"/>
        <w:rPr>
          <w:sz w:val="22"/>
          <w:szCs w:val="22"/>
          <w:lang w:val="fr-FR"/>
        </w:rPr>
      </w:pPr>
      <w:r w:rsidRPr="00AE21A3">
        <w:rPr>
          <w:sz w:val="22"/>
          <w:szCs w:val="22"/>
          <w:lang w:val="fr-FR"/>
        </w:rPr>
        <w:t>Un rapport de recherche est disponible à la fin de la mission</w:t>
      </w:r>
      <w:r w:rsidR="000619F9">
        <w:rPr>
          <w:sz w:val="22"/>
          <w:szCs w:val="22"/>
          <w:lang w:val="fr-FR"/>
        </w:rPr>
        <w:t xml:space="preserve"> avec des focus sur chaque pays</w:t>
      </w:r>
      <w:r w:rsidRPr="00AE21A3">
        <w:rPr>
          <w:sz w:val="22"/>
          <w:szCs w:val="22"/>
          <w:lang w:val="fr-FR"/>
        </w:rPr>
        <w:t> ;</w:t>
      </w:r>
    </w:p>
    <w:p w14:paraId="72A95128" w14:textId="77777777" w:rsidR="007F6979" w:rsidRDefault="000619F9">
      <w:pPr>
        <w:pStyle w:val="Paragraphedeliste"/>
        <w:numPr>
          <w:ilvl w:val="0"/>
          <w:numId w:val="7"/>
        </w:numPr>
        <w:spacing w:line="360" w:lineRule="auto"/>
        <w:jc w:val="both"/>
        <w:rPr>
          <w:lang w:val="fr-FR"/>
        </w:rPr>
      </w:pPr>
      <w:r>
        <w:rPr>
          <w:lang w:val="fr-FR"/>
        </w:rPr>
        <w:t>Des publications scientifiques prêtes pour soumission sur les résultats de l’étude montrant l’analyse des activités de communication et de mobilisation mises en œuvre et la satisfaction des bénéficiaires</w:t>
      </w:r>
      <w:r w:rsidR="007F6979">
        <w:rPr>
          <w:lang w:val="fr-FR"/>
        </w:rPr>
        <w:t> ;</w:t>
      </w:r>
    </w:p>
    <w:p w14:paraId="649B62D1" w14:textId="765DBDA9" w:rsidR="001D4E65" w:rsidRPr="00AE21A3" w:rsidRDefault="008B120E">
      <w:pPr>
        <w:pStyle w:val="Paragraphedeliste"/>
        <w:numPr>
          <w:ilvl w:val="0"/>
          <w:numId w:val="7"/>
        </w:numPr>
        <w:spacing w:line="360" w:lineRule="auto"/>
        <w:jc w:val="both"/>
        <w:rPr>
          <w:lang w:val="fr-FR"/>
        </w:rPr>
      </w:pPr>
      <w:r>
        <w:rPr>
          <w:lang w:val="fr-FR"/>
        </w:rPr>
        <w:t>Un</w:t>
      </w:r>
      <w:r w:rsidR="007F6979">
        <w:rPr>
          <w:lang w:val="fr-FR"/>
        </w:rPr>
        <w:t xml:space="preserve"> </w:t>
      </w:r>
      <w:proofErr w:type="spellStart"/>
      <w:r w:rsidR="007F6979">
        <w:rPr>
          <w:lang w:val="fr-FR"/>
        </w:rPr>
        <w:t>policy</w:t>
      </w:r>
      <w:proofErr w:type="spellEnd"/>
      <w:r w:rsidR="007F6979">
        <w:rPr>
          <w:lang w:val="fr-FR"/>
        </w:rPr>
        <w:t xml:space="preserve"> </w:t>
      </w:r>
      <w:proofErr w:type="spellStart"/>
      <w:r w:rsidR="007F6979">
        <w:rPr>
          <w:lang w:val="fr-FR"/>
        </w:rPr>
        <w:t>brief</w:t>
      </w:r>
      <w:proofErr w:type="spellEnd"/>
      <w:r w:rsidR="007F6979">
        <w:rPr>
          <w:lang w:val="fr-FR"/>
        </w:rPr>
        <w:t xml:space="preserve"> </w:t>
      </w:r>
      <w:r>
        <w:rPr>
          <w:lang w:val="fr-FR"/>
        </w:rPr>
        <w:t xml:space="preserve">est rédigé à l’intention des décideurs nationaux et régionaux </w:t>
      </w:r>
      <w:r w:rsidR="007F6979">
        <w:rPr>
          <w:lang w:val="fr-FR"/>
        </w:rPr>
        <w:t>sur les résultats clés de l’étude</w:t>
      </w:r>
      <w:r w:rsidR="001D4E65" w:rsidRPr="00AE21A3">
        <w:rPr>
          <w:lang w:val="fr-FR"/>
        </w:rPr>
        <w:t xml:space="preserve">. </w:t>
      </w:r>
    </w:p>
    <w:p w14:paraId="382AD7E6" w14:textId="77777777" w:rsidR="001D4E65" w:rsidRPr="00DC41A1" w:rsidRDefault="001D4E65" w:rsidP="001D4E65">
      <w:pPr>
        <w:pStyle w:val="Paragraphedeliste"/>
        <w:autoSpaceDN/>
        <w:spacing w:after="160" w:line="259" w:lineRule="auto"/>
        <w:contextualSpacing/>
        <w:jc w:val="both"/>
        <w:rPr>
          <w:rFonts w:asciiTheme="majorBidi" w:eastAsiaTheme="minorHAnsi" w:hAnsiTheme="majorBidi" w:cstheme="majorBidi"/>
          <w:lang w:val="fr-FR"/>
        </w:rPr>
      </w:pPr>
    </w:p>
    <w:p w14:paraId="5EA96294" w14:textId="77777777" w:rsidR="001D4E65" w:rsidRPr="00DC41A1" w:rsidRDefault="001D4E65" w:rsidP="001D4E65">
      <w:pPr>
        <w:pStyle w:val="Paragraphedeliste"/>
        <w:numPr>
          <w:ilvl w:val="0"/>
          <w:numId w:val="1"/>
        </w:numPr>
        <w:shd w:val="clear" w:color="auto" w:fill="F2F2F2"/>
        <w:spacing w:line="360" w:lineRule="auto"/>
        <w:jc w:val="both"/>
        <w:rPr>
          <w:b/>
          <w:lang w:val="fr-FR"/>
        </w:rPr>
      </w:pPr>
      <w:r w:rsidRPr="00DC41A1">
        <w:rPr>
          <w:b/>
          <w:lang w:val="fr-FR"/>
        </w:rPr>
        <w:t>PRINCIPALES TACHES DE L’INSTITUTION DE RECHERCHE</w:t>
      </w:r>
    </w:p>
    <w:p w14:paraId="2337A14F" w14:textId="77777777" w:rsidR="001D4E65" w:rsidRDefault="001D4E65" w:rsidP="001D4E65">
      <w:pPr>
        <w:spacing w:after="0" w:line="360" w:lineRule="auto"/>
        <w:jc w:val="both"/>
        <w:rPr>
          <w:rFonts w:ascii="Times New Roman" w:eastAsia="Times New Roman" w:hAnsi="Times New Roman"/>
          <w:sz w:val="24"/>
          <w:szCs w:val="28"/>
          <w:lang w:eastAsia="fr-FR"/>
        </w:rPr>
      </w:pPr>
    </w:p>
    <w:p w14:paraId="28340980" w14:textId="77777777" w:rsidR="001D4E65" w:rsidRPr="00AE21A3" w:rsidRDefault="001D4E65">
      <w:pPr>
        <w:spacing w:after="0" w:line="360" w:lineRule="auto"/>
        <w:jc w:val="both"/>
        <w:rPr>
          <w:rFonts w:ascii="Times New Roman" w:eastAsia="Times New Roman" w:hAnsi="Times New Roman"/>
          <w:lang w:eastAsia="fr-FR"/>
        </w:rPr>
      </w:pPr>
      <w:r w:rsidRPr="00AE21A3">
        <w:rPr>
          <w:rFonts w:ascii="Times New Roman" w:eastAsia="Times New Roman" w:hAnsi="Times New Roman"/>
          <w:lang w:eastAsia="fr-FR"/>
        </w:rPr>
        <w:t xml:space="preserve">Les principales tâches à réaliser sont comme suit :  </w:t>
      </w:r>
    </w:p>
    <w:p w14:paraId="6F5D3702"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Elaborer et soumettre un protocole de recherche détaillé comportant, entre autres, chapitres :</w:t>
      </w:r>
    </w:p>
    <w:p w14:paraId="66143AD0" w14:textId="45A8B4D3" w:rsidR="001D4E65" w:rsidRPr="00AE21A3" w:rsidRDefault="001D4E65" w:rsidP="00897F19">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Contexte avec une revue </w:t>
      </w:r>
      <w:r w:rsidR="007F6979">
        <w:rPr>
          <w:rFonts w:asciiTheme="majorBidi" w:eastAsiaTheme="minorHAnsi" w:hAnsiTheme="majorBidi" w:cstheme="majorBidi"/>
          <w:sz w:val="22"/>
          <w:szCs w:val="22"/>
          <w:lang w:val="fr-FR"/>
        </w:rPr>
        <w:t>de la littérature</w:t>
      </w:r>
      <w:r w:rsidRPr="00AE21A3">
        <w:rPr>
          <w:rFonts w:asciiTheme="majorBidi" w:eastAsiaTheme="minorHAnsi" w:hAnsiTheme="majorBidi" w:cstheme="majorBidi"/>
          <w:sz w:val="22"/>
          <w:szCs w:val="22"/>
          <w:lang w:val="fr-FR"/>
        </w:rPr>
        <w:t xml:space="preserve"> en lien avec l</w:t>
      </w:r>
      <w:r w:rsidR="007F6979">
        <w:rPr>
          <w:rFonts w:asciiTheme="majorBidi" w:eastAsiaTheme="minorHAnsi" w:hAnsiTheme="majorBidi" w:cstheme="majorBidi"/>
          <w:sz w:val="22"/>
          <w:szCs w:val="22"/>
          <w:lang w:val="fr-FR"/>
        </w:rPr>
        <w:t xml:space="preserve">es </w:t>
      </w:r>
      <w:r w:rsidRPr="00AE21A3">
        <w:rPr>
          <w:rFonts w:asciiTheme="majorBidi" w:eastAsiaTheme="minorHAnsi" w:hAnsiTheme="majorBidi" w:cstheme="majorBidi"/>
          <w:sz w:val="22"/>
          <w:szCs w:val="22"/>
          <w:lang w:val="fr-FR"/>
        </w:rPr>
        <w:t>objet</w:t>
      </w:r>
      <w:r w:rsidR="007F6979">
        <w:rPr>
          <w:rFonts w:asciiTheme="majorBidi" w:eastAsiaTheme="minorHAnsi" w:hAnsiTheme="majorBidi" w:cstheme="majorBidi"/>
          <w:sz w:val="22"/>
          <w:szCs w:val="22"/>
          <w:lang w:val="fr-FR"/>
        </w:rPr>
        <w:t>s</w:t>
      </w:r>
      <w:r w:rsidRPr="00AE21A3">
        <w:rPr>
          <w:rFonts w:asciiTheme="majorBidi" w:eastAsiaTheme="minorHAnsi" w:hAnsiTheme="majorBidi" w:cstheme="majorBidi"/>
          <w:sz w:val="22"/>
          <w:szCs w:val="22"/>
          <w:lang w:val="fr-FR"/>
        </w:rPr>
        <w:t xml:space="preserve"> de l’étude</w:t>
      </w:r>
      <w:r w:rsidR="008B120E">
        <w:rPr>
          <w:rFonts w:asciiTheme="majorBidi" w:eastAsiaTheme="minorHAnsi" w:hAnsiTheme="majorBidi" w:cstheme="majorBidi"/>
          <w:sz w:val="22"/>
          <w:szCs w:val="22"/>
          <w:lang w:val="fr-FR"/>
        </w:rPr>
        <w:t> ;</w:t>
      </w:r>
      <w:r w:rsidRPr="00AE21A3">
        <w:rPr>
          <w:rFonts w:asciiTheme="majorBidi" w:eastAsiaTheme="minorHAnsi" w:hAnsiTheme="majorBidi" w:cstheme="majorBidi"/>
          <w:sz w:val="22"/>
          <w:szCs w:val="22"/>
          <w:lang w:val="fr-FR"/>
        </w:rPr>
        <w:t xml:space="preserve"> </w:t>
      </w:r>
    </w:p>
    <w:p w14:paraId="31213DC4" w14:textId="5F3A1974" w:rsidR="001D4E65" w:rsidRPr="00AE21A3" w:rsidRDefault="001D4E65" w:rsidP="00897F19">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Objectifs</w:t>
      </w:r>
      <w:r w:rsidR="008B120E">
        <w:rPr>
          <w:rFonts w:asciiTheme="majorBidi" w:eastAsiaTheme="minorHAnsi" w:hAnsiTheme="majorBidi" w:cstheme="majorBidi"/>
          <w:sz w:val="22"/>
          <w:szCs w:val="22"/>
          <w:lang w:val="fr-FR"/>
        </w:rPr>
        <w:t> ;</w:t>
      </w:r>
      <w:r w:rsidRPr="00AE21A3">
        <w:rPr>
          <w:rFonts w:asciiTheme="majorBidi" w:eastAsiaTheme="minorHAnsi" w:hAnsiTheme="majorBidi" w:cstheme="majorBidi"/>
          <w:sz w:val="22"/>
          <w:szCs w:val="22"/>
          <w:lang w:val="fr-FR"/>
        </w:rPr>
        <w:t> </w:t>
      </w:r>
    </w:p>
    <w:p w14:paraId="634B59E0" w14:textId="0541E260" w:rsidR="001D4E65" w:rsidRPr="00AE21A3" w:rsidRDefault="001D4E65" w:rsidP="00897F19">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Méthodologie : (Couverture géographique (caractère transfrontalier), Population de l’étude (adéquation avec le thème de recherche), Types d’études (pertinence par rapport aux objectifs formulés), Période de mise en œuvre, </w:t>
      </w:r>
      <w:r w:rsidRPr="00AE21A3">
        <w:rPr>
          <w:rFonts w:asciiTheme="majorBidi" w:eastAsiaTheme="minorHAnsi" w:hAnsiTheme="majorBidi" w:cstheme="majorBidi"/>
          <w:sz w:val="22"/>
          <w:szCs w:val="22"/>
          <w:lang w:val="fr-FR"/>
        </w:rPr>
        <w:lastRenderedPageBreak/>
        <w:t>Echantillonnage, Techniques de collecte des données, Traitement et analyse des données</w:t>
      </w:r>
      <w:r w:rsidR="008B120E" w:rsidRPr="00AE21A3">
        <w:rPr>
          <w:rFonts w:asciiTheme="majorBidi" w:eastAsiaTheme="minorHAnsi" w:hAnsiTheme="majorBidi" w:cstheme="majorBidi"/>
          <w:sz w:val="22"/>
          <w:szCs w:val="22"/>
          <w:lang w:val="fr-FR"/>
        </w:rPr>
        <w:t>)</w:t>
      </w:r>
      <w:r w:rsidR="008B120E">
        <w:rPr>
          <w:rFonts w:asciiTheme="majorBidi" w:eastAsiaTheme="minorHAnsi" w:hAnsiTheme="majorBidi" w:cstheme="majorBidi"/>
          <w:sz w:val="22"/>
          <w:szCs w:val="22"/>
          <w:lang w:val="fr-FR"/>
        </w:rPr>
        <w:t> ;</w:t>
      </w:r>
    </w:p>
    <w:p w14:paraId="5CC3BFC3" w14:textId="6B701275" w:rsidR="001D4E65" w:rsidRPr="00AE21A3" w:rsidRDefault="001D4E65" w:rsidP="00897F19">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Résultats attendus</w:t>
      </w:r>
      <w:r w:rsidR="008B120E">
        <w:rPr>
          <w:rFonts w:asciiTheme="majorBidi" w:eastAsiaTheme="minorHAnsi" w:hAnsiTheme="majorBidi" w:cstheme="majorBidi"/>
          <w:sz w:val="22"/>
          <w:szCs w:val="22"/>
          <w:lang w:val="fr-FR"/>
        </w:rPr>
        <w:t> ;</w:t>
      </w:r>
    </w:p>
    <w:p w14:paraId="5CA0906D" w14:textId="4B963898" w:rsidR="001D4E65" w:rsidRPr="00AE21A3" w:rsidRDefault="001D4E65" w:rsidP="00EB5413">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Partenariat institutionnel (au moins deux institutions transnationales</w:t>
      </w:r>
      <w:r w:rsidR="008B120E" w:rsidRPr="00AE21A3">
        <w:rPr>
          <w:rFonts w:asciiTheme="majorBidi" w:eastAsiaTheme="minorHAnsi" w:hAnsiTheme="majorBidi" w:cstheme="majorBidi"/>
          <w:sz w:val="22"/>
          <w:szCs w:val="22"/>
          <w:lang w:val="fr-FR"/>
        </w:rPr>
        <w:t>)</w:t>
      </w:r>
      <w:r w:rsidR="008B120E">
        <w:rPr>
          <w:rFonts w:asciiTheme="majorBidi" w:eastAsiaTheme="minorHAnsi" w:hAnsiTheme="majorBidi" w:cstheme="majorBidi"/>
          <w:sz w:val="22"/>
          <w:szCs w:val="22"/>
          <w:lang w:val="fr-FR"/>
        </w:rPr>
        <w:t> ;</w:t>
      </w:r>
    </w:p>
    <w:p w14:paraId="16D197B7" w14:textId="7BBD321A" w:rsidR="001D4E65" w:rsidRPr="00AE21A3" w:rsidRDefault="001D4E65" w:rsidP="00EB5413">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Profil des membres de l’équipe de recherche en adéquation avec la thématique étudiée</w:t>
      </w:r>
      <w:r w:rsidR="008B120E">
        <w:rPr>
          <w:rFonts w:asciiTheme="majorBidi" w:eastAsiaTheme="minorHAnsi" w:hAnsiTheme="majorBidi" w:cstheme="majorBidi"/>
          <w:sz w:val="22"/>
          <w:szCs w:val="22"/>
          <w:lang w:val="fr-FR"/>
        </w:rPr>
        <w:t> ;</w:t>
      </w:r>
      <w:r w:rsidRPr="00AE21A3">
        <w:rPr>
          <w:rFonts w:asciiTheme="majorBidi" w:eastAsiaTheme="minorHAnsi" w:hAnsiTheme="majorBidi" w:cstheme="majorBidi"/>
          <w:sz w:val="22"/>
          <w:szCs w:val="22"/>
          <w:lang w:val="fr-FR"/>
        </w:rPr>
        <w:t xml:space="preserve"> </w:t>
      </w:r>
    </w:p>
    <w:p w14:paraId="01B61376" w14:textId="5D05F024" w:rsidR="001D4E65" w:rsidRPr="00AE21A3" w:rsidRDefault="001D4E65" w:rsidP="00EB5413">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Ressources financières (adéquation avec les objectifs et la méthodologie), justification du budget</w:t>
      </w:r>
      <w:r w:rsidR="008B120E">
        <w:rPr>
          <w:rFonts w:asciiTheme="majorBidi" w:eastAsiaTheme="minorHAnsi" w:hAnsiTheme="majorBidi" w:cstheme="majorBidi"/>
          <w:sz w:val="22"/>
          <w:szCs w:val="22"/>
          <w:lang w:val="fr-FR"/>
        </w:rPr>
        <w:t> ;</w:t>
      </w:r>
    </w:p>
    <w:p w14:paraId="41155063" w14:textId="47DA7583" w:rsidR="001D4E65" w:rsidRPr="00AE21A3" w:rsidRDefault="001D4E65" w:rsidP="00EB5413">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Ressources matérielles et logistiques</w:t>
      </w:r>
      <w:r w:rsidR="008B120E">
        <w:rPr>
          <w:rFonts w:asciiTheme="majorBidi" w:eastAsiaTheme="minorHAnsi" w:hAnsiTheme="majorBidi" w:cstheme="majorBidi"/>
          <w:sz w:val="22"/>
          <w:szCs w:val="22"/>
          <w:lang w:val="fr-FR"/>
        </w:rPr>
        <w:t> ;</w:t>
      </w:r>
    </w:p>
    <w:p w14:paraId="69B9BA7C" w14:textId="22DAF3AA" w:rsidR="001D4E65" w:rsidRPr="00AE21A3" w:rsidRDefault="001D4E65" w:rsidP="00EB5413">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Aspects éthiques de la recherche</w:t>
      </w:r>
      <w:r w:rsidR="008B120E">
        <w:rPr>
          <w:rFonts w:asciiTheme="majorBidi" w:eastAsiaTheme="minorHAnsi" w:hAnsiTheme="majorBidi" w:cstheme="majorBidi"/>
          <w:sz w:val="22"/>
          <w:szCs w:val="22"/>
          <w:lang w:val="fr-FR"/>
        </w:rPr>
        <w:t> ;</w:t>
      </w:r>
    </w:p>
    <w:p w14:paraId="153413B2" w14:textId="44C288C4" w:rsidR="001D4E65" w:rsidRPr="00AE21A3" w:rsidRDefault="001D4E65" w:rsidP="00EB5413">
      <w:pPr>
        <w:pStyle w:val="Paragraphedeliste"/>
        <w:numPr>
          <w:ilvl w:val="2"/>
          <w:numId w:val="9"/>
        </w:numPr>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 Chronogramme de mise en œuvre du projet</w:t>
      </w:r>
      <w:r w:rsidR="008B120E">
        <w:rPr>
          <w:rFonts w:asciiTheme="majorBidi" w:eastAsiaTheme="minorHAnsi" w:hAnsiTheme="majorBidi" w:cstheme="majorBidi"/>
          <w:sz w:val="22"/>
          <w:szCs w:val="22"/>
          <w:lang w:val="fr-FR"/>
        </w:rPr>
        <w:t>.</w:t>
      </w:r>
      <w:r w:rsidR="008B120E" w:rsidRPr="00AE21A3">
        <w:rPr>
          <w:rFonts w:asciiTheme="majorBidi" w:eastAsiaTheme="minorHAnsi" w:hAnsiTheme="majorBidi" w:cstheme="majorBidi"/>
          <w:sz w:val="22"/>
          <w:szCs w:val="22"/>
          <w:lang w:val="fr-FR"/>
        </w:rPr>
        <w:t xml:space="preserve"> </w:t>
      </w:r>
    </w:p>
    <w:p w14:paraId="09E455AE"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Préparer et organiser les visites-pays pour la collecte des données sur </w:t>
      </w:r>
      <w:r w:rsidR="00DE4E13" w:rsidRPr="00AE21A3">
        <w:rPr>
          <w:sz w:val="22"/>
          <w:szCs w:val="22"/>
          <w:lang w:val="fr-FR"/>
        </w:rPr>
        <w:t>les activités de communication développées, les changements de comportements, la satisfaction des bénéficiaires du projet</w:t>
      </w:r>
      <w:r w:rsidRPr="00AE21A3">
        <w:rPr>
          <w:rFonts w:asciiTheme="majorBidi" w:eastAsiaTheme="minorHAnsi" w:hAnsiTheme="majorBidi" w:cstheme="majorBidi"/>
          <w:sz w:val="22"/>
          <w:szCs w:val="22"/>
          <w:lang w:val="fr-FR"/>
        </w:rPr>
        <w:t xml:space="preserve"> ; </w:t>
      </w:r>
    </w:p>
    <w:p w14:paraId="17B7A8AA"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Organiser des rencontres et ou interagir à distance (mails, conférences-</w:t>
      </w:r>
      <w:proofErr w:type="spellStart"/>
      <w:r w:rsidRPr="00AE21A3">
        <w:rPr>
          <w:rFonts w:asciiTheme="majorBidi" w:eastAsiaTheme="minorHAnsi" w:hAnsiTheme="majorBidi" w:cstheme="majorBidi"/>
          <w:sz w:val="22"/>
          <w:szCs w:val="22"/>
          <w:lang w:val="fr-FR"/>
        </w:rPr>
        <w:t>skype</w:t>
      </w:r>
      <w:proofErr w:type="spellEnd"/>
      <w:r w:rsidRPr="00AE21A3">
        <w:rPr>
          <w:rFonts w:asciiTheme="majorBidi" w:eastAsiaTheme="minorHAnsi" w:hAnsiTheme="majorBidi" w:cstheme="majorBidi"/>
          <w:sz w:val="22"/>
          <w:szCs w:val="22"/>
          <w:lang w:val="fr-FR"/>
        </w:rPr>
        <w:t>/téléphone) avec les équipes pays et l’OOAS ;</w:t>
      </w:r>
    </w:p>
    <w:p w14:paraId="7BCE3AED"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Elaborer les outils de collecte des données à administrer aux acteurs clés ;</w:t>
      </w:r>
    </w:p>
    <w:p w14:paraId="31B786A4"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Collecter, traiter et analyser les données ;</w:t>
      </w:r>
    </w:p>
    <w:p w14:paraId="68B514D2"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Elaborer le rapport de l’étude ;</w:t>
      </w:r>
    </w:p>
    <w:p w14:paraId="05ECB4ED"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Soumettre le rapport de l’étude à l’OOAS ;</w:t>
      </w:r>
    </w:p>
    <w:p w14:paraId="64E5AC81" w14:textId="76059008"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rPr>
      </w:pPr>
      <w:r w:rsidRPr="00AE21A3">
        <w:rPr>
          <w:rFonts w:asciiTheme="majorBidi" w:eastAsiaTheme="minorHAnsi" w:hAnsiTheme="majorBidi" w:cstheme="majorBidi"/>
          <w:sz w:val="22"/>
          <w:szCs w:val="22"/>
          <w:lang w:val="fr-FR"/>
        </w:rPr>
        <w:t xml:space="preserve">Elaborer un Policy </w:t>
      </w:r>
      <w:proofErr w:type="spellStart"/>
      <w:r w:rsidRPr="00AE21A3">
        <w:rPr>
          <w:rFonts w:asciiTheme="majorBidi" w:eastAsiaTheme="minorHAnsi" w:hAnsiTheme="majorBidi" w:cstheme="majorBidi"/>
          <w:sz w:val="22"/>
          <w:szCs w:val="22"/>
          <w:lang w:val="fr-FR"/>
        </w:rPr>
        <w:t>brief</w:t>
      </w:r>
      <w:proofErr w:type="spellEnd"/>
      <w:r w:rsidRPr="00AE21A3">
        <w:rPr>
          <w:rFonts w:asciiTheme="majorBidi" w:eastAsiaTheme="minorHAnsi" w:hAnsiTheme="majorBidi" w:cstheme="majorBidi"/>
          <w:sz w:val="22"/>
          <w:szCs w:val="22"/>
          <w:lang w:val="fr-FR"/>
        </w:rPr>
        <w:t> ;</w:t>
      </w:r>
    </w:p>
    <w:p w14:paraId="5A17CAD8"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Présenter les résultats de l’étude lors de l’atelier régional organisé par </w:t>
      </w:r>
      <w:r w:rsidR="00DE4E13" w:rsidRPr="00AE21A3">
        <w:rPr>
          <w:rFonts w:asciiTheme="majorBidi" w:eastAsiaTheme="minorHAnsi" w:hAnsiTheme="majorBidi" w:cstheme="majorBidi"/>
          <w:sz w:val="22"/>
          <w:szCs w:val="22"/>
          <w:lang w:val="fr-FR"/>
        </w:rPr>
        <w:t>l’OOAS ;</w:t>
      </w:r>
    </w:p>
    <w:p w14:paraId="5DCDB595"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Elaborer un manuscrit sur les résultats de l’étude à publier.</w:t>
      </w:r>
    </w:p>
    <w:p w14:paraId="37BBEB4C" w14:textId="77777777" w:rsidR="001D4E65" w:rsidRPr="00DC41A1" w:rsidRDefault="001D4E65" w:rsidP="00EB5413">
      <w:pPr>
        <w:pStyle w:val="Paragraphedeliste"/>
        <w:autoSpaceDN/>
        <w:spacing w:after="160" w:line="360" w:lineRule="auto"/>
        <w:contextualSpacing/>
        <w:jc w:val="both"/>
        <w:rPr>
          <w:rFonts w:asciiTheme="majorBidi" w:eastAsiaTheme="minorHAnsi" w:hAnsiTheme="majorBidi" w:cstheme="majorBidi"/>
          <w:lang w:val="fr-FR"/>
        </w:rPr>
      </w:pPr>
    </w:p>
    <w:p w14:paraId="3F3E981A" w14:textId="77777777" w:rsidR="001D4E65" w:rsidRDefault="001D4E65">
      <w:pPr>
        <w:pStyle w:val="Paragraphedeliste"/>
        <w:numPr>
          <w:ilvl w:val="0"/>
          <w:numId w:val="1"/>
        </w:numPr>
        <w:shd w:val="clear" w:color="auto" w:fill="F2F2F2"/>
        <w:spacing w:line="360" w:lineRule="auto"/>
        <w:jc w:val="both"/>
        <w:rPr>
          <w:b/>
        </w:rPr>
      </w:pPr>
      <w:r>
        <w:rPr>
          <w:b/>
        </w:rPr>
        <w:t xml:space="preserve">LIVRABLES </w:t>
      </w:r>
    </w:p>
    <w:p w14:paraId="5F5E00F3" w14:textId="77777777" w:rsidR="001D4E65" w:rsidRPr="00AE21A3" w:rsidRDefault="001D4E65">
      <w:pPr>
        <w:spacing w:before="100" w:after="100" w:line="360" w:lineRule="auto"/>
        <w:jc w:val="both"/>
        <w:rPr>
          <w:rFonts w:ascii="Times New Roman" w:hAnsi="Times New Roman"/>
        </w:rPr>
      </w:pPr>
      <w:r w:rsidRPr="00AE21A3">
        <w:rPr>
          <w:rFonts w:ascii="Times New Roman" w:hAnsi="Times New Roman"/>
        </w:rPr>
        <w:t xml:space="preserve">Il est attendu de l’institution de recherche de : </w:t>
      </w:r>
    </w:p>
    <w:p w14:paraId="34574C82" w14:textId="47C66E0E"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Produire et soumettre un protocole de recherche et un budget</w:t>
      </w:r>
      <w:r w:rsidR="00DE4E13" w:rsidRPr="00AE21A3">
        <w:rPr>
          <w:rFonts w:asciiTheme="majorBidi" w:eastAsiaTheme="minorHAnsi" w:hAnsiTheme="majorBidi" w:cstheme="majorBidi"/>
          <w:sz w:val="22"/>
          <w:szCs w:val="22"/>
          <w:lang w:val="fr-FR"/>
        </w:rPr>
        <w:t>,</w:t>
      </w:r>
      <w:r w:rsidRPr="00AE21A3">
        <w:rPr>
          <w:rFonts w:asciiTheme="majorBidi" w:eastAsiaTheme="minorHAnsi" w:hAnsiTheme="majorBidi" w:cstheme="majorBidi"/>
          <w:sz w:val="22"/>
          <w:szCs w:val="22"/>
          <w:lang w:val="fr-FR"/>
        </w:rPr>
        <w:t xml:space="preserve"> sur </w:t>
      </w:r>
      <w:r w:rsidR="00DE4E13" w:rsidRPr="00AE21A3">
        <w:rPr>
          <w:rFonts w:asciiTheme="majorBidi" w:eastAsiaTheme="minorHAnsi" w:hAnsiTheme="majorBidi" w:cstheme="majorBidi"/>
          <w:sz w:val="22"/>
          <w:szCs w:val="22"/>
          <w:lang w:val="fr-FR"/>
        </w:rPr>
        <w:t>l’évaluation des activités de communication pour un changement de comportement, de mobilisation de la communauté et de la satisfaction des bénéficiaires du projet paludisme et maladies tropicales négligées au Sahel,</w:t>
      </w:r>
      <w:r w:rsidRPr="00AE21A3">
        <w:rPr>
          <w:rFonts w:asciiTheme="majorBidi" w:eastAsiaTheme="minorHAnsi" w:hAnsiTheme="majorBidi" w:cstheme="majorBidi"/>
          <w:sz w:val="22"/>
          <w:szCs w:val="22"/>
          <w:lang w:val="fr-FR"/>
        </w:rPr>
        <w:t xml:space="preserve"> qui seront validés par l’OOAS et la B</w:t>
      </w:r>
      <w:r w:rsidR="008B120E">
        <w:rPr>
          <w:rFonts w:asciiTheme="majorBidi" w:eastAsiaTheme="minorHAnsi" w:hAnsiTheme="majorBidi" w:cstheme="majorBidi"/>
          <w:sz w:val="22"/>
          <w:szCs w:val="22"/>
          <w:lang w:val="fr-FR"/>
        </w:rPr>
        <w:t xml:space="preserve">anque </w:t>
      </w:r>
      <w:r w:rsidRPr="00AE21A3">
        <w:rPr>
          <w:rFonts w:asciiTheme="majorBidi" w:eastAsiaTheme="minorHAnsi" w:hAnsiTheme="majorBidi" w:cstheme="majorBidi"/>
          <w:sz w:val="22"/>
          <w:szCs w:val="22"/>
          <w:lang w:val="fr-FR"/>
        </w:rPr>
        <w:t>M</w:t>
      </w:r>
      <w:r w:rsidR="008B120E">
        <w:rPr>
          <w:rFonts w:asciiTheme="majorBidi" w:eastAsiaTheme="minorHAnsi" w:hAnsiTheme="majorBidi" w:cstheme="majorBidi"/>
          <w:sz w:val="22"/>
          <w:szCs w:val="22"/>
          <w:lang w:val="fr-FR"/>
        </w:rPr>
        <w:t>ondiale</w:t>
      </w:r>
      <w:r w:rsidRPr="00AE21A3">
        <w:rPr>
          <w:rFonts w:asciiTheme="majorBidi" w:eastAsiaTheme="minorHAnsi" w:hAnsiTheme="majorBidi" w:cstheme="majorBidi"/>
          <w:sz w:val="22"/>
          <w:szCs w:val="22"/>
          <w:lang w:val="fr-FR"/>
        </w:rPr>
        <w:t>.</w:t>
      </w:r>
    </w:p>
    <w:p w14:paraId="141EF617" w14:textId="3DEA3868"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Produire et soumettre un rapport d’étude sur </w:t>
      </w:r>
      <w:r w:rsidR="00DE4E13" w:rsidRPr="00AE21A3">
        <w:rPr>
          <w:rFonts w:asciiTheme="majorBidi" w:eastAsiaTheme="minorHAnsi" w:hAnsiTheme="majorBidi" w:cstheme="majorBidi"/>
          <w:sz w:val="22"/>
          <w:szCs w:val="22"/>
          <w:lang w:val="fr-FR"/>
        </w:rPr>
        <w:t xml:space="preserve">l’évaluation des activités de communication pour un changement de comportement, de mobilisation de la communauté et de la satisfaction des bénéficiaires du projet </w:t>
      </w:r>
      <w:r w:rsidR="008B120E">
        <w:rPr>
          <w:rFonts w:asciiTheme="majorBidi" w:eastAsiaTheme="minorHAnsi" w:hAnsiTheme="majorBidi" w:cstheme="majorBidi"/>
          <w:sz w:val="22"/>
          <w:szCs w:val="22"/>
          <w:lang w:val="fr-FR"/>
        </w:rPr>
        <w:t>« P</w:t>
      </w:r>
      <w:r w:rsidR="008B120E" w:rsidRPr="00AE21A3">
        <w:rPr>
          <w:rFonts w:asciiTheme="majorBidi" w:eastAsiaTheme="minorHAnsi" w:hAnsiTheme="majorBidi" w:cstheme="majorBidi"/>
          <w:sz w:val="22"/>
          <w:szCs w:val="22"/>
          <w:lang w:val="fr-FR"/>
        </w:rPr>
        <w:t xml:space="preserve">aludisme </w:t>
      </w:r>
      <w:r w:rsidR="00DE4E13" w:rsidRPr="00AE21A3">
        <w:rPr>
          <w:rFonts w:asciiTheme="majorBidi" w:eastAsiaTheme="minorHAnsi" w:hAnsiTheme="majorBidi" w:cstheme="majorBidi"/>
          <w:sz w:val="22"/>
          <w:szCs w:val="22"/>
          <w:lang w:val="fr-FR"/>
        </w:rPr>
        <w:t>et maladies tropicales négligées au Sahel</w:t>
      </w:r>
      <w:r w:rsidR="008B120E">
        <w:rPr>
          <w:rFonts w:asciiTheme="majorBidi" w:eastAsiaTheme="minorHAnsi" w:hAnsiTheme="majorBidi" w:cstheme="majorBidi"/>
          <w:sz w:val="22"/>
          <w:szCs w:val="22"/>
          <w:lang w:val="fr-FR"/>
        </w:rPr>
        <w:t> »</w:t>
      </w:r>
      <w:r w:rsidRPr="00AE21A3">
        <w:rPr>
          <w:rFonts w:asciiTheme="majorBidi" w:eastAsiaTheme="minorHAnsi" w:hAnsiTheme="majorBidi" w:cstheme="majorBidi"/>
          <w:sz w:val="22"/>
          <w:szCs w:val="22"/>
          <w:lang w:val="fr-FR"/>
        </w:rPr>
        <w:t xml:space="preserve">. </w:t>
      </w:r>
    </w:p>
    <w:p w14:paraId="02D38230" w14:textId="77777777" w:rsidR="001D4E65" w:rsidRPr="00AE21A3" w:rsidRDefault="001D4E65" w:rsidP="00EB5413">
      <w:pPr>
        <w:pStyle w:val="Paragraphedeliste"/>
        <w:numPr>
          <w:ilvl w:val="0"/>
          <w:numId w:val="8"/>
        </w:numPr>
        <w:tabs>
          <w:tab w:val="clear" w:pos="720"/>
        </w:tabs>
        <w:autoSpaceDN/>
        <w:spacing w:after="160" w:line="360" w:lineRule="auto"/>
        <w:contextualSpacing/>
        <w:jc w:val="both"/>
        <w:rPr>
          <w:rFonts w:asciiTheme="majorBidi" w:eastAsiaTheme="minorHAnsi" w:hAnsiTheme="majorBidi" w:cstheme="majorBidi"/>
          <w:sz w:val="22"/>
          <w:szCs w:val="22"/>
          <w:lang w:val="fr-FR"/>
        </w:rPr>
      </w:pPr>
      <w:r w:rsidRPr="00AE21A3">
        <w:rPr>
          <w:rFonts w:asciiTheme="majorBidi" w:eastAsiaTheme="minorHAnsi" w:hAnsiTheme="majorBidi" w:cstheme="majorBidi"/>
          <w:sz w:val="22"/>
          <w:szCs w:val="22"/>
          <w:lang w:val="fr-FR"/>
        </w:rPr>
        <w:t xml:space="preserve">Produire et soumettre un manuscrit pour publication. </w:t>
      </w:r>
    </w:p>
    <w:p w14:paraId="073616E6" w14:textId="77777777" w:rsidR="001D4E65" w:rsidRDefault="001D4E65">
      <w:pPr>
        <w:spacing w:after="0" w:line="360" w:lineRule="auto"/>
        <w:jc w:val="both"/>
        <w:rPr>
          <w:rFonts w:ascii="Times New Roman" w:eastAsia="Times New Roman" w:hAnsi="Times New Roman"/>
          <w:sz w:val="24"/>
          <w:szCs w:val="24"/>
          <w:lang w:eastAsia="fr-FR"/>
        </w:rPr>
      </w:pPr>
    </w:p>
    <w:p w14:paraId="7117045E" w14:textId="77777777" w:rsidR="00897F19" w:rsidRPr="00DC41A1" w:rsidRDefault="00897F19">
      <w:pPr>
        <w:spacing w:after="0" w:line="360" w:lineRule="auto"/>
        <w:jc w:val="both"/>
        <w:rPr>
          <w:rFonts w:ascii="Times New Roman" w:eastAsia="Times New Roman" w:hAnsi="Times New Roman"/>
          <w:sz w:val="24"/>
          <w:szCs w:val="24"/>
          <w:lang w:eastAsia="fr-FR"/>
        </w:rPr>
      </w:pPr>
    </w:p>
    <w:p w14:paraId="41193685" w14:textId="77777777" w:rsidR="001D4E65" w:rsidRPr="00DC41A1" w:rsidRDefault="001D4E65">
      <w:pPr>
        <w:pStyle w:val="Paragraphedeliste"/>
        <w:numPr>
          <w:ilvl w:val="0"/>
          <w:numId w:val="1"/>
        </w:numPr>
        <w:shd w:val="clear" w:color="auto" w:fill="F2F2F2"/>
        <w:spacing w:line="360" w:lineRule="auto"/>
        <w:jc w:val="both"/>
        <w:rPr>
          <w:b/>
          <w:spacing w:val="-3"/>
        </w:rPr>
      </w:pPr>
      <w:r w:rsidRPr="00C41918">
        <w:rPr>
          <w:b/>
          <w:spacing w:val="-3"/>
        </w:rPr>
        <w:t>QUALIFICATIONS ET EXPERTISES REQUISES</w:t>
      </w:r>
    </w:p>
    <w:p w14:paraId="67719D00" w14:textId="77777777" w:rsidR="00CB6EEA" w:rsidRDefault="00CB6EEA" w:rsidP="00EB5413">
      <w:pPr>
        <w:spacing w:after="200" w:line="360" w:lineRule="auto"/>
        <w:jc w:val="both"/>
        <w:rPr>
          <w:rFonts w:ascii="Times New Roman" w:hAnsi="Times New Roman"/>
        </w:rPr>
      </w:pPr>
    </w:p>
    <w:p w14:paraId="7F4D694A" w14:textId="7B3FA6CE" w:rsidR="001D4E65" w:rsidRPr="00AE21A3" w:rsidRDefault="001D4E65" w:rsidP="00EB5413">
      <w:pPr>
        <w:spacing w:after="200" w:line="360" w:lineRule="auto"/>
        <w:jc w:val="both"/>
        <w:rPr>
          <w:rFonts w:ascii="Times New Roman" w:hAnsi="Times New Roman"/>
        </w:rPr>
      </w:pPr>
      <w:r w:rsidRPr="00AE21A3">
        <w:rPr>
          <w:rFonts w:ascii="Times New Roman" w:hAnsi="Times New Roman"/>
        </w:rPr>
        <w:t>L’étude sera conduite par une institution de recherche reconnue avec une bonne réputation. Cette institution doit avoir  une expertise dans la recherche sciences sociales.</w:t>
      </w:r>
      <w:r w:rsidR="00C8528B" w:rsidRPr="00AE21A3">
        <w:rPr>
          <w:rFonts w:ascii="Times New Roman" w:hAnsi="Times New Roman"/>
        </w:rPr>
        <w:t xml:space="preserve"> Elle peut conduire l’étude en partenariat avec une autre institution de recherche.</w:t>
      </w:r>
      <w:r w:rsidRPr="00AE21A3">
        <w:rPr>
          <w:rFonts w:ascii="Times New Roman" w:hAnsi="Times New Roman"/>
        </w:rPr>
        <w:t xml:space="preserve"> Elle doit avoir réalisé </w:t>
      </w:r>
      <w:r w:rsidR="00C45936" w:rsidRPr="00AE21A3">
        <w:rPr>
          <w:rFonts w:ascii="Times New Roman" w:hAnsi="Times New Roman"/>
        </w:rPr>
        <w:t>plusieurs</w:t>
      </w:r>
      <w:r w:rsidRPr="00AE21A3">
        <w:rPr>
          <w:rFonts w:ascii="Times New Roman" w:hAnsi="Times New Roman"/>
        </w:rPr>
        <w:t xml:space="preserve"> études dans ces domaines avec des </w:t>
      </w:r>
      <w:r w:rsidR="008B120E">
        <w:rPr>
          <w:rFonts w:ascii="Times New Roman" w:hAnsi="Times New Roman"/>
        </w:rPr>
        <w:t>articles publiés</w:t>
      </w:r>
      <w:r w:rsidR="008B120E" w:rsidRPr="00AE21A3">
        <w:rPr>
          <w:rFonts w:ascii="Times New Roman" w:hAnsi="Times New Roman"/>
        </w:rPr>
        <w:t xml:space="preserve"> </w:t>
      </w:r>
      <w:r w:rsidRPr="00AE21A3">
        <w:rPr>
          <w:rFonts w:ascii="Times New Roman" w:hAnsi="Times New Roman"/>
        </w:rPr>
        <w:t xml:space="preserve">dans des revues internationales. </w:t>
      </w:r>
    </w:p>
    <w:p w14:paraId="57CD3CC2" w14:textId="172A26A1" w:rsidR="001D4E65" w:rsidRPr="00AE21A3" w:rsidRDefault="001D4E65" w:rsidP="00EB5413">
      <w:pPr>
        <w:spacing w:after="200" w:line="360" w:lineRule="auto"/>
        <w:jc w:val="both"/>
        <w:rPr>
          <w:rFonts w:ascii="Times New Roman" w:hAnsi="Times New Roman"/>
        </w:rPr>
      </w:pPr>
      <w:r w:rsidRPr="00AE21A3">
        <w:rPr>
          <w:rFonts w:ascii="Times New Roman" w:hAnsi="Times New Roman"/>
        </w:rPr>
        <w:t xml:space="preserve">L’institution doit constituer une équipe </w:t>
      </w:r>
      <w:r w:rsidR="00DE501D">
        <w:rPr>
          <w:rFonts w:ascii="Times New Roman" w:hAnsi="Times New Roman"/>
        </w:rPr>
        <w:t xml:space="preserve">composée </w:t>
      </w:r>
      <w:r w:rsidR="00C8528B" w:rsidRPr="00AE21A3">
        <w:rPr>
          <w:rFonts w:ascii="Times New Roman" w:hAnsi="Times New Roman"/>
        </w:rPr>
        <w:t xml:space="preserve">d’au moins </w:t>
      </w:r>
      <w:r w:rsidR="00DE501D">
        <w:rPr>
          <w:rFonts w:ascii="Times New Roman" w:hAnsi="Times New Roman"/>
        </w:rPr>
        <w:t>les qualifications suivantes</w:t>
      </w:r>
      <w:r w:rsidRPr="00AE21A3">
        <w:rPr>
          <w:rFonts w:ascii="Times New Roman" w:hAnsi="Times New Roman"/>
        </w:rPr>
        <w:t> :</w:t>
      </w:r>
    </w:p>
    <w:p w14:paraId="77A0C87F" w14:textId="4718B5AC" w:rsidR="001D4E65" w:rsidRPr="00AE21A3" w:rsidRDefault="001D4E65" w:rsidP="00905710">
      <w:pPr>
        <w:pStyle w:val="Paragraphedeliste"/>
        <w:numPr>
          <w:ilvl w:val="0"/>
          <w:numId w:val="11"/>
        </w:numPr>
        <w:spacing w:after="200" w:line="360" w:lineRule="auto"/>
        <w:ind w:left="357" w:hanging="357"/>
        <w:jc w:val="both"/>
        <w:rPr>
          <w:sz w:val="22"/>
          <w:szCs w:val="22"/>
          <w:lang w:val="fr-FR"/>
        </w:rPr>
      </w:pPr>
      <w:r w:rsidRPr="00AE21A3">
        <w:rPr>
          <w:sz w:val="22"/>
          <w:szCs w:val="22"/>
          <w:lang w:val="fr-FR"/>
        </w:rPr>
        <w:t xml:space="preserve">chercheurs seniors (socio-anthropologues de formation et enseignants-chercheurs), </w:t>
      </w:r>
    </w:p>
    <w:p w14:paraId="6E38B129" w14:textId="4C5EDC0D" w:rsidR="001D4E65" w:rsidRPr="00AE21A3" w:rsidRDefault="001D4E65" w:rsidP="00905710">
      <w:pPr>
        <w:pStyle w:val="Paragraphedeliste"/>
        <w:numPr>
          <w:ilvl w:val="0"/>
          <w:numId w:val="11"/>
        </w:numPr>
        <w:spacing w:after="200" w:line="360" w:lineRule="auto"/>
        <w:ind w:left="357" w:hanging="357"/>
        <w:jc w:val="both"/>
        <w:rPr>
          <w:sz w:val="22"/>
          <w:szCs w:val="22"/>
          <w:lang w:val="fr-FR"/>
        </w:rPr>
      </w:pPr>
      <w:r w:rsidRPr="00AE21A3">
        <w:rPr>
          <w:sz w:val="22"/>
          <w:szCs w:val="22"/>
          <w:lang w:val="fr-FR"/>
        </w:rPr>
        <w:t xml:space="preserve">assistants de recherche de niveau Master ou DEA, </w:t>
      </w:r>
    </w:p>
    <w:p w14:paraId="0FF16A02" w14:textId="0C7DB1BC" w:rsidR="001D4E65" w:rsidRPr="00AE21A3" w:rsidRDefault="001D4E65" w:rsidP="00905710">
      <w:pPr>
        <w:pStyle w:val="Paragraphedeliste"/>
        <w:numPr>
          <w:ilvl w:val="0"/>
          <w:numId w:val="11"/>
        </w:numPr>
        <w:spacing w:after="200" w:line="360" w:lineRule="auto"/>
        <w:ind w:left="357" w:hanging="357"/>
        <w:jc w:val="both"/>
        <w:rPr>
          <w:sz w:val="22"/>
          <w:szCs w:val="22"/>
        </w:rPr>
      </w:pPr>
      <w:r w:rsidRPr="00AE21A3">
        <w:rPr>
          <w:sz w:val="22"/>
          <w:szCs w:val="22"/>
        </w:rPr>
        <w:t>assistant</w:t>
      </w:r>
      <w:r w:rsidR="00DE501D">
        <w:rPr>
          <w:sz w:val="22"/>
          <w:szCs w:val="22"/>
        </w:rPr>
        <w:t>s</w:t>
      </w:r>
      <w:r w:rsidRPr="00AE21A3">
        <w:rPr>
          <w:sz w:val="22"/>
          <w:szCs w:val="22"/>
        </w:rPr>
        <w:t xml:space="preserve"> du </w:t>
      </w:r>
      <w:proofErr w:type="spellStart"/>
      <w:r w:rsidR="008B120E">
        <w:rPr>
          <w:sz w:val="22"/>
          <w:szCs w:val="22"/>
        </w:rPr>
        <w:t>p</w:t>
      </w:r>
      <w:r w:rsidR="008B120E" w:rsidRPr="00AE21A3">
        <w:rPr>
          <w:sz w:val="22"/>
          <w:szCs w:val="22"/>
        </w:rPr>
        <w:t>rogramme</w:t>
      </w:r>
      <w:proofErr w:type="spellEnd"/>
      <w:r w:rsidR="00306B8E" w:rsidRPr="00AE21A3">
        <w:rPr>
          <w:sz w:val="22"/>
          <w:szCs w:val="22"/>
        </w:rPr>
        <w:t>,</w:t>
      </w:r>
    </w:p>
    <w:p w14:paraId="3B7C88CC" w14:textId="331E7DBE" w:rsidR="00143187" w:rsidRDefault="00CC71DA" w:rsidP="00905710">
      <w:pPr>
        <w:pStyle w:val="Paragraphedeliste"/>
        <w:numPr>
          <w:ilvl w:val="0"/>
          <w:numId w:val="11"/>
        </w:numPr>
        <w:spacing w:after="200" w:line="360" w:lineRule="auto"/>
        <w:ind w:left="357" w:hanging="357"/>
        <w:jc w:val="both"/>
        <w:rPr>
          <w:sz w:val="22"/>
          <w:szCs w:val="22"/>
          <w:lang w:val="fr-FR"/>
        </w:rPr>
      </w:pPr>
      <w:r w:rsidRPr="00AE21A3">
        <w:rPr>
          <w:sz w:val="22"/>
          <w:szCs w:val="22"/>
          <w:lang w:val="fr-FR"/>
        </w:rPr>
        <w:t>communicateur</w:t>
      </w:r>
      <w:r w:rsidR="00DE501D">
        <w:rPr>
          <w:sz w:val="22"/>
          <w:szCs w:val="22"/>
          <w:lang w:val="fr-FR"/>
        </w:rPr>
        <w:t>s</w:t>
      </w:r>
      <w:r w:rsidRPr="00AE21A3">
        <w:rPr>
          <w:sz w:val="22"/>
          <w:szCs w:val="22"/>
          <w:lang w:val="fr-FR"/>
        </w:rPr>
        <w:t xml:space="preserve"> spécialisé</w:t>
      </w:r>
      <w:r w:rsidR="00DE501D">
        <w:rPr>
          <w:sz w:val="22"/>
          <w:szCs w:val="22"/>
          <w:lang w:val="fr-FR"/>
        </w:rPr>
        <w:t>s</w:t>
      </w:r>
      <w:r w:rsidR="001D4E65" w:rsidRPr="00AE21A3">
        <w:rPr>
          <w:sz w:val="22"/>
          <w:szCs w:val="22"/>
          <w:lang w:val="fr-FR"/>
        </w:rPr>
        <w:t xml:space="preserve"> dans les stratégies d’IEC/CCC. </w:t>
      </w:r>
    </w:p>
    <w:p w14:paraId="3398CB2F" w14:textId="77777777" w:rsidR="00143187" w:rsidRPr="00EB5413" w:rsidRDefault="00143187" w:rsidP="00EB5413">
      <w:pPr>
        <w:spacing w:after="200" w:line="360" w:lineRule="auto"/>
        <w:ind w:left="360"/>
        <w:jc w:val="both"/>
      </w:pPr>
      <w:r w:rsidRPr="00EB5413">
        <w:rPr>
          <w:rFonts w:ascii="Times New Roman" w:eastAsia="Times New Roman" w:hAnsi="Times New Roman"/>
        </w:rPr>
        <w:t>L’investigateur principal devra être un chercheur senior avec une grande expérience et reconnu au niveau régional</w:t>
      </w:r>
    </w:p>
    <w:p w14:paraId="07B79216" w14:textId="77777777" w:rsidR="001D4E65" w:rsidRPr="00DC41A1" w:rsidRDefault="001D4E65">
      <w:pPr>
        <w:pStyle w:val="Paragraphedeliste"/>
        <w:numPr>
          <w:ilvl w:val="0"/>
          <w:numId w:val="1"/>
        </w:numPr>
        <w:shd w:val="clear" w:color="auto" w:fill="F2F2F2"/>
        <w:spacing w:line="360" w:lineRule="auto"/>
        <w:jc w:val="both"/>
        <w:rPr>
          <w:lang w:val="fr-FR"/>
        </w:rPr>
      </w:pPr>
      <w:r w:rsidRPr="00771934">
        <w:rPr>
          <w:b/>
          <w:color w:val="000000"/>
          <w:lang w:val="fr-FR"/>
        </w:rPr>
        <w:t xml:space="preserve">DUREE ET PERIODE DE </w:t>
      </w:r>
      <w:r>
        <w:rPr>
          <w:b/>
          <w:color w:val="000000"/>
          <w:lang w:val="fr-FR"/>
        </w:rPr>
        <w:t xml:space="preserve">l’ETUDE </w:t>
      </w:r>
    </w:p>
    <w:p w14:paraId="286BF876" w14:textId="77777777" w:rsidR="001D4E65" w:rsidRPr="00AE21A3" w:rsidRDefault="001D4E65" w:rsidP="00EB5413">
      <w:pPr>
        <w:spacing w:line="360" w:lineRule="auto"/>
      </w:pPr>
      <w:r w:rsidRPr="00AE21A3">
        <w:rPr>
          <w:rFonts w:ascii="Times New Roman" w:hAnsi="Times New Roman"/>
        </w:rPr>
        <w:t>La durée de la consultation est d’au plus 8 mois à partir de la signature du contrat.</w:t>
      </w:r>
    </w:p>
    <w:p w14:paraId="51278F9F" w14:textId="77777777" w:rsidR="00BB3AA2" w:rsidRDefault="00BB3AA2"/>
    <w:sectPr w:rsidR="00BB3AA2" w:rsidSect="00D11E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7FD8B" w14:textId="77777777" w:rsidR="00506467" w:rsidRDefault="00506467" w:rsidP="001D4E65">
      <w:pPr>
        <w:spacing w:after="0" w:line="240" w:lineRule="auto"/>
      </w:pPr>
      <w:r>
        <w:separator/>
      </w:r>
    </w:p>
  </w:endnote>
  <w:endnote w:type="continuationSeparator" w:id="0">
    <w:p w14:paraId="0B8EC1A3" w14:textId="77777777" w:rsidR="00506467" w:rsidRDefault="00506467" w:rsidP="001D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719AB" w14:textId="77777777" w:rsidR="00874E5E" w:rsidRDefault="00A70516">
    <w:pPr>
      <w:pStyle w:val="Pieddepage"/>
    </w:pPr>
    <w:r>
      <w:rPr>
        <w:noProof/>
        <w:lang w:val="en-US"/>
      </w:rPr>
      <mc:AlternateContent>
        <mc:Choice Requires="wps">
          <w:drawing>
            <wp:anchor distT="0" distB="0" distL="114300" distR="114300" simplePos="0" relativeHeight="251659264" behindDoc="0" locked="0" layoutInCell="0" allowOverlap="1" wp14:anchorId="2F30B918" wp14:editId="7B39A4A2">
              <wp:simplePos x="0" y="0"/>
              <wp:positionH relativeFrom="page">
                <wp:posOffset>6670040</wp:posOffset>
              </wp:positionH>
              <wp:positionV relativeFrom="page">
                <wp:posOffset>9864725</wp:posOffset>
              </wp:positionV>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D6DCFAA" w14:textId="7F823E90" w:rsidR="00874E5E" w:rsidRDefault="00A70516">
                          <w:pPr>
                            <w:jc w:val="center"/>
                          </w:pPr>
                          <w:r>
                            <w:fldChar w:fldCharType="begin"/>
                          </w:r>
                          <w:r>
                            <w:instrText>PAGE    \* MERGEFORMAT</w:instrText>
                          </w:r>
                          <w:r>
                            <w:fldChar w:fldCharType="separate"/>
                          </w:r>
                          <w:r w:rsidR="003B07FB" w:rsidRPr="003B07FB">
                            <w:rPr>
                              <w:noProof/>
                              <w:sz w:val="16"/>
                              <w:szCs w:val="16"/>
                            </w:rPr>
                            <w:t>8</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0B91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5.2pt;margin-top:776.7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" o:allowincell="f" adj="14135" strokecolor="gray" strokeweight=".25pt">
              <v:textbox>
                <w:txbxContent>
                  <w:p w14:paraId="6D6DCFAA" w14:textId="7F823E90" w:rsidR="00874E5E" w:rsidRDefault="00A70516">
                    <w:pPr>
                      <w:jc w:val="center"/>
                    </w:pPr>
                    <w:r>
                      <w:fldChar w:fldCharType="begin"/>
                    </w:r>
                    <w:r>
                      <w:instrText>PAGE    \* MERGEFORMAT</w:instrText>
                    </w:r>
                    <w:r>
                      <w:fldChar w:fldCharType="separate"/>
                    </w:r>
                    <w:r w:rsidR="003B07FB" w:rsidRPr="003B07FB">
                      <w:rPr>
                        <w:noProof/>
                        <w:sz w:val="16"/>
                        <w:szCs w:val="16"/>
                      </w:rPr>
                      <w:t>8</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ADD30" w14:textId="77777777" w:rsidR="00506467" w:rsidRDefault="00506467" w:rsidP="001D4E65">
      <w:pPr>
        <w:spacing w:after="0" w:line="240" w:lineRule="auto"/>
      </w:pPr>
      <w:r>
        <w:separator/>
      </w:r>
    </w:p>
  </w:footnote>
  <w:footnote w:type="continuationSeparator" w:id="0">
    <w:p w14:paraId="6F17F544" w14:textId="77777777" w:rsidR="00506467" w:rsidRDefault="00506467" w:rsidP="001D4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6A77"/>
    <w:multiLevelType w:val="multilevel"/>
    <w:tmpl w:val="69C65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96C2D"/>
    <w:multiLevelType w:val="hybridMultilevel"/>
    <w:tmpl w:val="80769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70D8E"/>
    <w:multiLevelType w:val="hybridMultilevel"/>
    <w:tmpl w:val="5492F2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CE24EE"/>
    <w:multiLevelType w:val="multilevel"/>
    <w:tmpl w:val="0C1E35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DA418E1"/>
    <w:multiLevelType w:val="hybridMultilevel"/>
    <w:tmpl w:val="B32899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151635"/>
    <w:multiLevelType w:val="multilevel"/>
    <w:tmpl w:val="28CA5B2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36F75403"/>
    <w:multiLevelType w:val="hybridMultilevel"/>
    <w:tmpl w:val="8C64705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590449F"/>
    <w:multiLevelType w:val="hybridMultilevel"/>
    <w:tmpl w:val="7A547014"/>
    <w:lvl w:ilvl="0" w:tplc="04090001">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C64CD726">
      <w:numFmt w:val="bullet"/>
      <w:lvlText w:val="-"/>
      <w:lvlJc w:val="left"/>
      <w:pPr>
        <w:tabs>
          <w:tab w:val="num" w:pos="2160"/>
        </w:tabs>
        <w:ind w:left="2160" w:hanging="180"/>
      </w:pPr>
      <w:rPr>
        <w:rFonts w:ascii="Calibri" w:eastAsia="Calibri" w:hAnsi="Calibri" w:cs="Calibri"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8836144"/>
    <w:multiLevelType w:val="hybridMultilevel"/>
    <w:tmpl w:val="642C63E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D70946"/>
    <w:multiLevelType w:val="hybridMultilevel"/>
    <w:tmpl w:val="CF4423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7945BCC"/>
    <w:multiLevelType w:val="hybridMultilevel"/>
    <w:tmpl w:val="AF781606"/>
    <w:lvl w:ilvl="0" w:tplc="04090001">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8"/>
  </w:num>
  <w:num w:numId="5">
    <w:abstractNumId w:val="4"/>
  </w:num>
  <w:num w:numId="6">
    <w:abstractNumId w:val="2"/>
  </w:num>
  <w:num w:numId="7">
    <w:abstractNumId w:val="1"/>
  </w:num>
  <w:num w:numId="8">
    <w:abstractNumId w:val="1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65"/>
    <w:rsid w:val="000619F9"/>
    <w:rsid w:val="00076E5D"/>
    <w:rsid w:val="000C3D6D"/>
    <w:rsid w:val="00143187"/>
    <w:rsid w:val="00165023"/>
    <w:rsid w:val="00176923"/>
    <w:rsid w:val="001813B7"/>
    <w:rsid w:val="001C2D32"/>
    <w:rsid w:val="001D4E65"/>
    <w:rsid w:val="001F11A5"/>
    <w:rsid w:val="00211A62"/>
    <w:rsid w:val="00223963"/>
    <w:rsid w:val="00293D0B"/>
    <w:rsid w:val="002D7045"/>
    <w:rsid w:val="002F03B9"/>
    <w:rsid w:val="00306B8E"/>
    <w:rsid w:val="0031410D"/>
    <w:rsid w:val="003A07F5"/>
    <w:rsid w:val="003B07FB"/>
    <w:rsid w:val="003B4FB0"/>
    <w:rsid w:val="003E34C6"/>
    <w:rsid w:val="004C0F6D"/>
    <w:rsid w:val="00506467"/>
    <w:rsid w:val="005B7244"/>
    <w:rsid w:val="006162D7"/>
    <w:rsid w:val="006927CE"/>
    <w:rsid w:val="006D6F79"/>
    <w:rsid w:val="007525B7"/>
    <w:rsid w:val="00756B6B"/>
    <w:rsid w:val="007F6979"/>
    <w:rsid w:val="008241E4"/>
    <w:rsid w:val="00872BD3"/>
    <w:rsid w:val="00897F19"/>
    <w:rsid w:val="008B00A7"/>
    <w:rsid w:val="008B120E"/>
    <w:rsid w:val="008D3AAD"/>
    <w:rsid w:val="00905710"/>
    <w:rsid w:val="00917D8D"/>
    <w:rsid w:val="00964CFB"/>
    <w:rsid w:val="009717E8"/>
    <w:rsid w:val="00A34252"/>
    <w:rsid w:val="00A66BA6"/>
    <w:rsid w:val="00A70516"/>
    <w:rsid w:val="00AE21A3"/>
    <w:rsid w:val="00AE2EF7"/>
    <w:rsid w:val="00AF00D2"/>
    <w:rsid w:val="00B07253"/>
    <w:rsid w:val="00B650A8"/>
    <w:rsid w:val="00BB2035"/>
    <w:rsid w:val="00BB3AA2"/>
    <w:rsid w:val="00BE0EB5"/>
    <w:rsid w:val="00BF682D"/>
    <w:rsid w:val="00C45936"/>
    <w:rsid w:val="00C47058"/>
    <w:rsid w:val="00C8528B"/>
    <w:rsid w:val="00CB6EEA"/>
    <w:rsid w:val="00CC71DA"/>
    <w:rsid w:val="00CF7316"/>
    <w:rsid w:val="00D55BEE"/>
    <w:rsid w:val="00DE4E13"/>
    <w:rsid w:val="00DE501D"/>
    <w:rsid w:val="00E37839"/>
    <w:rsid w:val="00E652AA"/>
    <w:rsid w:val="00E85469"/>
    <w:rsid w:val="00EB1948"/>
    <w:rsid w:val="00EB5413"/>
    <w:rsid w:val="00F92469"/>
    <w:rsid w:val="00FC43F4"/>
    <w:rsid w:val="00FC5931"/>
    <w:rsid w:val="00FD58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3832"/>
  <w15:chartTrackingRefBased/>
  <w15:docId w15:val="{CC0AAEC3-D277-4211-A52F-270D508B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E65"/>
    <w:rPr>
      <w:rFonts w:ascii="Calibri" w:eastAsia="Calibri" w:hAnsi="Calibri" w:cs="Times New Roman"/>
    </w:rPr>
  </w:style>
  <w:style w:type="paragraph" w:styleId="Titre2">
    <w:name w:val="heading 2"/>
    <w:basedOn w:val="Normal"/>
    <w:next w:val="Normal"/>
    <w:link w:val="Titre2Car"/>
    <w:uiPriority w:val="9"/>
    <w:unhideWhenUsed/>
    <w:qFormat/>
    <w:rsid w:val="001D4E65"/>
    <w:pPr>
      <w:keepNext/>
      <w:keepLines/>
      <w:spacing w:before="400" w:after="240" w:line="240" w:lineRule="auto"/>
      <w:outlineLvl w:val="1"/>
    </w:pPr>
    <w:rPr>
      <w:rFonts w:ascii="Times New Roman" w:eastAsia="Times New Roman" w:hAnsi="Times New Roman"/>
      <w:b/>
      <w:color w:val="000000"/>
      <w:sz w:val="24"/>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D4E65"/>
    <w:rPr>
      <w:rFonts w:ascii="Times New Roman" w:eastAsia="Times New Roman" w:hAnsi="Times New Roman" w:cs="Times New Roman"/>
      <w:b/>
      <w:color w:val="000000"/>
      <w:sz w:val="24"/>
      <w:szCs w:val="26"/>
      <w:lang w:eastAsia="ja-JP"/>
    </w:rPr>
  </w:style>
  <w:style w:type="paragraph" w:styleId="Paragraphedeliste">
    <w:name w:val="List Paragraph"/>
    <w:aliases w:val="texte,References,Colorful List - Accent 11,Paragraphe de liste1"/>
    <w:basedOn w:val="Normal"/>
    <w:link w:val="ParagraphedelisteCar"/>
    <w:uiPriority w:val="34"/>
    <w:qFormat/>
    <w:rsid w:val="001D4E65"/>
    <w:pPr>
      <w:autoSpaceDN w:val="0"/>
      <w:spacing w:after="0" w:line="240" w:lineRule="auto"/>
      <w:ind w:left="720"/>
    </w:pPr>
    <w:rPr>
      <w:rFonts w:ascii="Times New Roman" w:eastAsia="Times New Roman" w:hAnsi="Times New Roman"/>
      <w:sz w:val="24"/>
      <w:szCs w:val="24"/>
      <w:lang w:val="en-US"/>
    </w:rPr>
  </w:style>
  <w:style w:type="paragraph" w:styleId="Pieddepage">
    <w:name w:val="footer"/>
    <w:basedOn w:val="Normal"/>
    <w:link w:val="PieddepageCar"/>
    <w:uiPriority w:val="99"/>
    <w:unhideWhenUsed/>
    <w:rsid w:val="001D4E65"/>
    <w:pPr>
      <w:tabs>
        <w:tab w:val="center" w:pos="4536"/>
        <w:tab w:val="right" w:pos="9072"/>
      </w:tabs>
    </w:pPr>
  </w:style>
  <w:style w:type="character" w:customStyle="1" w:styleId="PieddepageCar">
    <w:name w:val="Pied de page Car"/>
    <w:basedOn w:val="Policepardfaut"/>
    <w:link w:val="Pieddepage"/>
    <w:uiPriority w:val="99"/>
    <w:rsid w:val="001D4E65"/>
    <w:rPr>
      <w:rFonts w:ascii="Calibri" w:eastAsia="Calibri" w:hAnsi="Calibri" w:cs="Times New Roman"/>
    </w:rPr>
  </w:style>
  <w:style w:type="character" w:styleId="Appelnotedebasdep">
    <w:name w:val="footnote reference"/>
    <w:uiPriority w:val="99"/>
    <w:unhideWhenUsed/>
    <w:rsid w:val="001D4E65"/>
    <w:rPr>
      <w:vertAlign w:val="superscript"/>
    </w:rPr>
  </w:style>
  <w:style w:type="character" w:customStyle="1" w:styleId="NotedebasdepageCar">
    <w:name w:val="Note de bas de page Car"/>
    <w:link w:val="Notedebasdepage"/>
    <w:uiPriority w:val="99"/>
    <w:rsid w:val="001D4E65"/>
    <w:rPr>
      <w:rFonts w:ascii="Times New Roman" w:eastAsia="Times New Roman" w:hAnsi="Times New Roman"/>
    </w:rPr>
  </w:style>
  <w:style w:type="paragraph" w:styleId="Notedebasdepage">
    <w:name w:val="footnote text"/>
    <w:basedOn w:val="Normal"/>
    <w:link w:val="NotedebasdepageCar"/>
    <w:uiPriority w:val="99"/>
    <w:unhideWhenUsed/>
    <w:rsid w:val="001D4E65"/>
    <w:pPr>
      <w:spacing w:after="0" w:line="240" w:lineRule="auto"/>
    </w:pPr>
    <w:rPr>
      <w:rFonts w:ascii="Times New Roman" w:eastAsia="Times New Roman" w:hAnsi="Times New Roman" w:cstheme="minorBidi"/>
    </w:rPr>
  </w:style>
  <w:style w:type="character" w:customStyle="1" w:styleId="NotedebasdepageCar1">
    <w:name w:val="Note de bas de page Car1"/>
    <w:basedOn w:val="Policepardfaut"/>
    <w:uiPriority w:val="99"/>
    <w:semiHidden/>
    <w:rsid w:val="001D4E65"/>
    <w:rPr>
      <w:rFonts w:ascii="Calibri" w:eastAsia="Calibri" w:hAnsi="Calibri" w:cs="Times New Roman"/>
      <w:sz w:val="20"/>
      <w:szCs w:val="20"/>
    </w:rPr>
  </w:style>
  <w:style w:type="character" w:customStyle="1" w:styleId="ParagraphedelisteCar">
    <w:name w:val="Paragraphe de liste Car"/>
    <w:aliases w:val="texte Car,References Car,Colorful List - Accent 11 Car,Paragraphe de liste1 Car"/>
    <w:link w:val="Paragraphedeliste"/>
    <w:uiPriority w:val="34"/>
    <w:locked/>
    <w:rsid w:val="001D4E65"/>
    <w:rPr>
      <w:rFonts w:ascii="Times New Roman" w:eastAsia="Times New Roman" w:hAnsi="Times New Roman" w:cs="Times New Roman"/>
      <w:sz w:val="24"/>
      <w:szCs w:val="24"/>
      <w:lang w:val="en-US"/>
    </w:rPr>
  </w:style>
  <w:style w:type="paragraph" w:customStyle="1" w:styleId="Default">
    <w:name w:val="Default"/>
    <w:rsid w:val="003B4FB0"/>
    <w:pPr>
      <w:autoSpaceDE w:val="0"/>
      <w:autoSpaceDN w:val="0"/>
      <w:adjustRightInd w:val="0"/>
      <w:spacing w:after="0" w:line="240" w:lineRule="auto"/>
    </w:pPr>
    <w:rPr>
      <w:rFonts w:ascii="Garamond" w:hAnsi="Garamond" w:cs="Garamond"/>
      <w:color w:val="000000"/>
      <w:sz w:val="24"/>
      <w:szCs w:val="24"/>
    </w:rPr>
  </w:style>
  <w:style w:type="paragraph" w:styleId="Textedebulles">
    <w:name w:val="Balloon Text"/>
    <w:basedOn w:val="Normal"/>
    <w:link w:val="TextedebullesCar"/>
    <w:uiPriority w:val="99"/>
    <w:semiHidden/>
    <w:unhideWhenUsed/>
    <w:rsid w:val="00A342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4252"/>
    <w:rPr>
      <w:rFonts w:ascii="Segoe UI" w:eastAsia="Calibri" w:hAnsi="Segoe UI" w:cs="Segoe UI"/>
      <w:sz w:val="18"/>
      <w:szCs w:val="18"/>
    </w:rPr>
  </w:style>
  <w:style w:type="character" w:styleId="Marquedecommentaire">
    <w:name w:val="annotation reference"/>
    <w:basedOn w:val="Policepardfaut"/>
    <w:uiPriority w:val="99"/>
    <w:semiHidden/>
    <w:unhideWhenUsed/>
    <w:rsid w:val="00E37839"/>
    <w:rPr>
      <w:sz w:val="16"/>
      <w:szCs w:val="16"/>
    </w:rPr>
  </w:style>
  <w:style w:type="paragraph" w:styleId="Commentaire">
    <w:name w:val="annotation text"/>
    <w:basedOn w:val="Normal"/>
    <w:link w:val="CommentaireCar"/>
    <w:uiPriority w:val="99"/>
    <w:semiHidden/>
    <w:unhideWhenUsed/>
    <w:rsid w:val="00E37839"/>
    <w:pPr>
      <w:spacing w:line="240" w:lineRule="auto"/>
    </w:pPr>
    <w:rPr>
      <w:sz w:val="20"/>
      <w:szCs w:val="20"/>
    </w:rPr>
  </w:style>
  <w:style w:type="character" w:customStyle="1" w:styleId="CommentaireCar">
    <w:name w:val="Commentaire Car"/>
    <w:basedOn w:val="Policepardfaut"/>
    <w:link w:val="Commentaire"/>
    <w:uiPriority w:val="99"/>
    <w:semiHidden/>
    <w:rsid w:val="00E3783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E37839"/>
    <w:rPr>
      <w:b/>
      <w:bCs/>
    </w:rPr>
  </w:style>
  <w:style w:type="character" w:customStyle="1" w:styleId="ObjetducommentaireCar">
    <w:name w:val="Objet du commentaire Car"/>
    <w:basedOn w:val="CommentaireCar"/>
    <w:link w:val="Objetducommentaire"/>
    <w:uiPriority w:val="99"/>
    <w:semiHidden/>
    <w:rsid w:val="00E3783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2167</Words>
  <Characters>12352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SEKOYE</dc:creator>
  <cp:keywords/>
  <dc:description/>
  <cp:lastModifiedBy>KY/OUEDRAOGO Bibata</cp:lastModifiedBy>
  <cp:revision>3</cp:revision>
  <cp:lastPrinted>2018-07-24T11:53:00Z</cp:lastPrinted>
  <dcterms:created xsi:type="dcterms:W3CDTF">2018-07-24T12:00:00Z</dcterms:created>
  <dcterms:modified xsi:type="dcterms:W3CDTF">2018-07-27T17:21:00Z</dcterms:modified>
</cp:coreProperties>
</file>